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様式第４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中小企業信用保険法第２条第５項第４号の規定による認定申請書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令和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名護市長　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申請者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住　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氏　名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私は、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新型コロナウイルス感染症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記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１　事業開始年月日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２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（１）売上高等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（イ）最近１か月間の売上高等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　　　　％（実績）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Ｂ－Ａ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Ａ：災害等の発生における最近１か月間の売上高等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Ｂ：Ａの期間に対応する前年１か月間の売上高等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60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（ロ）最近３か月間の売上高等の実績見込み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％（実績見込み）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（Ｂ＋Ｄ）－（Ａ＋Ｃ）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Ｂ＋Ｄ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Ｃ：Ａの期間後２か月間の見込み売上高等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Ｄ：Ｃの期間に対応する前年の２か月間の売上高等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３　売上高等が減少し、又は減少すると見込まれる理由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名商企第　　　　号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令和　　年　　月　　日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1"/>
        </w:rPr>
        <w:t>申請のとおり相違ないことを認定します。</w:t>
      </w:r>
    </w:p>
    <w:p>
      <w:pPr>
        <w:pStyle w:val="0"/>
        <w:suppressAutoHyphens w:val="1"/>
        <w:wordWrap w:val="0"/>
        <w:ind w:left="0" w:leftChars="0" w:right="440" w:rightChars="200" w:hanging="469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名護市長　渡具知　武豊</w:t>
      </w:r>
    </w:p>
    <w:p>
      <w:pPr>
        <w:pStyle w:val="0"/>
        <w:suppressAutoHyphens w:val="1"/>
        <w:wordWrap w:val="0"/>
        <w:ind w:left="424" w:hanging="424" w:hangingChars="202"/>
        <w:jc w:val="center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（本認定書の有効期間：令和　年　月　日から令和　年　月　日まで）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eastAsia"/>
          <w:sz w:val="20"/>
          <w:u w:val="single" w:color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8</Words>
  <Characters>576</Characters>
  <Application>JUST Note</Application>
  <Lines>48</Lines>
  <Paragraphs>38</Paragraphs>
  <Company>Toshiba</Company>
  <CharactersWithSpaces>1120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18PC-127</dc:creator>
  <cp:lastModifiedBy>18PC-127</cp:lastModifiedBy>
  <cp:lastPrinted>2020-03-16T00:42:39Z</cp:lastPrinted>
  <dcterms:created xsi:type="dcterms:W3CDTF">2020-03-10T10:17:00Z</dcterms:created>
  <dcterms:modified xsi:type="dcterms:W3CDTF">2020-05-12T09:59:44Z</dcterms:modified>
  <cp:revision>5</cp:revision>
</cp:coreProperties>
</file>