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190500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pt;mso-position-vertical-relative:text;mso-position-horizontal-relative:text;position:absolute;height:18pt;width:159pt;margin-left:292.5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4"/>
        </w:rPr>
        <w:t>様式１</w:t>
      </w:r>
    </w:p>
    <w:p>
      <w:pPr>
        <w:pStyle w:val="0"/>
        <w:overflowPunct w:val="0"/>
        <w:autoSpaceDE w:val="0"/>
        <w:autoSpaceDN w:val="0"/>
        <w:rPr>
          <w:rFonts w:hint="eastAsia"/>
          <w:color w:val="auto"/>
          <w:sz w:val="24"/>
        </w:rPr>
      </w:pP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</w:tbl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eastAsia"/>
          <w:sz w:val="24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令和　　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参加表明書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　　第３次名護市男女共同参画計画策定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名護市男女共同参画計画基礎調査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業務委託に係るプロポーザルについて、参加する旨表明をします。</w:t>
      </w: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eastAsia"/>
          <w:sz w:val="24"/>
        </w:rPr>
      </w:pPr>
    </w:p>
    <w:tbl>
      <w:tblPr>
        <w:tblStyle w:val="11"/>
        <w:tblW w:w="8565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102"/>
        <w:gridCol w:w="6463"/>
      </w:tblGrid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54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印</w:t>
            </w: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  <w:sz w:val="24"/>
        </w:rPr>
      </w:pPr>
    </w:p>
    <w:p>
      <w:pPr>
        <w:pStyle w:val="0"/>
        <w:overflowPunct w:val="0"/>
        <w:autoSpaceDE w:val="0"/>
        <w:autoSpaceDN w:val="0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0</Words>
  <Characters>144</Characters>
  <Application>JUST Note</Application>
  <Lines>36</Lines>
  <Paragraphs>17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2022-06-20T10:34:43Z</dcterms:modified>
  <cp:revision>14</cp:revision>
</cp:coreProperties>
</file>