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pt;mso-position-vertical-relative:text;mso-position-horizontal-relative:text;position:absolute;height:18pt;width:159pt;margin-left:294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4"/>
        </w:rPr>
        <w:t>様式６</w:t>
      </w:r>
    </w:p>
    <w:p>
      <w:pPr>
        <w:pStyle w:val="17"/>
        <w:rPr>
          <w:rFonts w:hint="eastAsia"/>
          <w:sz w:val="28"/>
        </w:rPr>
      </w:pP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　問　書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overflowPunct w:val="0"/>
        <w:autoSpaceDE w:val="0"/>
        <w:autoSpaceDN w:val="0"/>
        <w:ind w:left="5040" w:firstLine="840"/>
        <w:jc w:val="left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名護市長　渡具知　武豊　殿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ind w:left="4200" w:leftChars="1750"/>
        <w:rPr>
          <w:rFonts w:hint="eastAsia"/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4200" w:leftChars="175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spacing w:val="2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  <w:sz w:val="24"/>
        </w:rPr>
      </w:pPr>
      <w:r>
        <w:rPr>
          <w:rFonts w:hint="eastAsia"/>
          <w:spacing w:val="80"/>
          <w:kern w:val="0"/>
          <w:sz w:val="24"/>
          <w:fitText w:val="1440" w:id="3"/>
        </w:rPr>
        <w:t>電話番</w:t>
      </w:r>
      <w:r>
        <w:rPr>
          <w:rFonts w:hint="eastAsia"/>
          <w:spacing w:val="1"/>
          <w:kern w:val="0"/>
          <w:sz w:val="24"/>
          <w:fitText w:val="1440" w:id="3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第３次名護市男女共同参画計画策定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名護市男女共同参画計画基礎調査</w:t>
      </w:r>
      <w:r>
        <w:rPr>
          <w:rFonts w:hint="eastAsia"/>
          <w:sz w:val="24"/>
        </w:rPr>
        <w:t>)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  <w:sz w:val="24"/>
        </w:rPr>
        <w:t>業務委託に係るプロポーザルについて、次の項目を質問します。</w:t>
      </w:r>
    </w:p>
    <w:tbl>
      <w:tblPr>
        <w:tblStyle w:val="11"/>
        <w:tblW w:w="90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51"/>
        <w:gridCol w:w="6486"/>
      </w:tblGrid>
      <w:tr>
        <w:trPr/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17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129</Characters>
  <Application>JUST Note</Application>
  <Lines>55</Lines>
  <Paragraphs>14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2022-06-20T10:34:43Z</dcterms:modified>
  <cp:revision>14</cp:revision>
</cp:coreProperties>
</file>