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　プロポーザルの結果について（２月９日更新）</w:t>
      </w:r>
    </w:p>
    <w:p>
      <w:pPr>
        <w:pStyle w:val="0"/>
        <w:rPr>
          <w:rFonts w:hint="default"/>
        </w:rPr>
      </w:pPr>
      <w:r>
        <w:rPr>
          <w:rFonts w:hint="eastAsia"/>
        </w:rPr>
        <w:t>名護市下水処理場における再生可能エネルギー発電事業に係るプロポーザル選定委員会による検討結果は次のとおりです。</w:t>
      </w:r>
    </w:p>
    <w:tbl>
      <w:tblPr>
        <w:tblStyle w:val="19"/>
        <w:tblW w:w="1484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83"/>
        <w:gridCol w:w="3544"/>
        <w:gridCol w:w="4216"/>
      </w:tblGrid>
      <w:tr>
        <w:trPr/>
        <w:tc>
          <w:tcPr>
            <w:tcW w:w="708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提案者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点数</w:t>
            </w:r>
          </w:p>
        </w:tc>
        <w:tc>
          <w:tcPr>
            <w:tcW w:w="421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結果</w:t>
            </w:r>
          </w:p>
        </w:tc>
      </w:tr>
      <w:tr>
        <w:trPr/>
        <w:tc>
          <w:tcPr>
            <w:tcW w:w="708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SPC</w:t>
            </w:r>
            <w:r>
              <w:rPr>
                <w:rFonts w:hint="eastAsia"/>
              </w:rPr>
              <w:t>（仮称）名護バイオエナジー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株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代表者　名護施設管理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株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構成員　興南施設管理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株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構成員　沖縄ガス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株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構成員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株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山浩商事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構成員　ヤンマー沖縄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株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構成員　ヤンマーエネルギーシステム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株</w:t>
            </w:r>
            <w:r>
              <w:rPr>
                <w:rFonts w:hint="eastAsia"/>
              </w:rPr>
              <w:t>)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６０２．５点</w:t>
            </w:r>
          </w:p>
        </w:tc>
        <w:tc>
          <w:tcPr>
            <w:tcW w:w="421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優先交渉者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代表者と全構成員の共同出資により、後日、</w:t>
      </w:r>
      <w:r>
        <w:rPr>
          <w:rFonts w:hint="eastAsia"/>
        </w:rPr>
        <w:t>SPC</w:t>
      </w:r>
      <w:r>
        <w:rPr>
          <w:rFonts w:hint="eastAsia"/>
        </w:rPr>
        <w:t>（特別目的会社）を設立する。</w:t>
      </w:r>
    </w:p>
    <w:sectPr>
      <w:pgSz w:w="16838" w:h="11906" w:orient="landscape"/>
      <w:pgMar w:top="1134" w:right="1134" w:bottom="1134" w:left="851" w:header="851" w:footer="992" w:gutter="0"/>
      <w:cols w:space="720"/>
      <w:textDirection w:val="lrTb"/>
      <w:docGrid w:type="linesAndChar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38</Words>
  <Characters>220</Characters>
  <Application>JUST Note</Application>
  <Lines>1</Lines>
  <Paragraphs>1</Paragraphs>
  <CharactersWithSpaces>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22PC-Z04</dc:creator>
  <cp:lastModifiedBy>19PC-299</cp:lastModifiedBy>
  <cp:lastPrinted>2024-02-09T04:09:00Z</cp:lastPrinted>
  <dcterms:created xsi:type="dcterms:W3CDTF">2024-02-09T04:51:00Z</dcterms:created>
  <dcterms:modified xsi:type="dcterms:W3CDTF">2024-02-09T04:51:24Z</dcterms:modified>
  <cp:revision>2</cp:revision>
</cp:coreProperties>
</file>