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A52E" w14:textId="77777777" w:rsidR="00E12735" w:rsidRPr="00E12735" w:rsidRDefault="00E12735" w:rsidP="00E12735">
      <w:pPr>
        <w:widowControl/>
        <w:jc w:val="left"/>
        <w:rPr>
          <w:rFonts w:hAnsi="ＭＳ 明朝"/>
        </w:rPr>
      </w:pPr>
      <w:r w:rsidRPr="00E12735">
        <w:rPr>
          <w:rFonts w:hAnsi="ＭＳ 明朝" w:hint="eastAsia"/>
        </w:rPr>
        <w:t>様式</w:t>
      </w:r>
      <w:r>
        <w:rPr>
          <w:rFonts w:hAnsi="ＭＳ 明朝" w:hint="eastAsia"/>
        </w:rPr>
        <w:t>６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E12735" w:rsidRPr="00E12735" w14:paraId="7C2FEA19" w14:textId="77777777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B76B" w14:textId="77777777" w:rsidR="00E12735" w:rsidRPr="00E12735" w:rsidRDefault="00E12735" w:rsidP="007673DB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851" w14:textId="77777777" w:rsidR="00E12735" w:rsidRPr="00E12735" w:rsidRDefault="00E12735" w:rsidP="007673D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5534B6A5" w14:textId="3733CBFE" w:rsidR="00E12735" w:rsidRDefault="00E12735" w:rsidP="00E12735">
      <w:pPr>
        <w:widowControl/>
        <w:jc w:val="left"/>
        <w:rPr>
          <w:rFonts w:hAnsi="ＭＳ 明朝"/>
        </w:rPr>
      </w:pPr>
    </w:p>
    <w:p w14:paraId="5925A85D" w14:textId="77777777" w:rsidR="00D74F95" w:rsidRPr="00E12735" w:rsidRDefault="00D74F95" w:rsidP="00E12735">
      <w:pPr>
        <w:widowControl/>
        <w:jc w:val="left"/>
        <w:rPr>
          <w:rFonts w:hAnsi="ＭＳ 明朝"/>
        </w:rPr>
      </w:pPr>
    </w:p>
    <w:p w14:paraId="265E5797" w14:textId="77777777" w:rsidR="00E12735" w:rsidRPr="0041657D" w:rsidRDefault="00E12735" w:rsidP="00E12735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bookmarkStart w:id="0" w:name="_Hlk70500608"/>
      <w:r w:rsidRPr="007E295B">
        <w:rPr>
          <w:rFonts w:hAnsi="ＭＳ 明朝" w:hint="eastAsia"/>
          <w:spacing w:val="34"/>
          <w:kern w:val="0"/>
          <w:szCs w:val="20"/>
          <w:fitText w:val="2400" w:id="-995069696"/>
        </w:rPr>
        <w:t>業務実績書</w:t>
      </w:r>
      <w:r w:rsidR="00081FC0" w:rsidRPr="007E295B">
        <w:rPr>
          <w:rFonts w:hAnsi="ＭＳ 明朝" w:hint="eastAsia"/>
          <w:spacing w:val="34"/>
          <w:kern w:val="0"/>
          <w:szCs w:val="20"/>
          <w:fitText w:val="2400" w:id="-995069696"/>
        </w:rPr>
        <w:t>（１</w:t>
      </w:r>
      <w:r w:rsidR="00081FC0" w:rsidRPr="007E295B">
        <w:rPr>
          <w:rFonts w:hAnsi="ＭＳ 明朝" w:hint="eastAsia"/>
          <w:spacing w:val="2"/>
          <w:kern w:val="0"/>
          <w:szCs w:val="20"/>
          <w:fitText w:val="2400" w:id="-995069696"/>
        </w:rPr>
        <w:t>）</w:t>
      </w:r>
    </w:p>
    <w:bookmarkEnd w:id="0"/>
    <w:p w14:paraId="0C52F721" w14:textId="77777777" w:rsidR="00E12735" w:rsidRDefault="00E12735" w:rsidP="00E12735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14:paraId="65DF5419" w14:textId="59FF1639" w:rsidR="00681092" w:rsidRDefault="00081FC0" w:rsidP="000E3BF8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令和元</w:t>
      </w:r>
      <w:r w:rsidR="00681092" w:rsidRPr="00681092">
        <w:rPr>
          <w:rFonts w:hAnsi="ＭＳ 明朝" w:hint="eastAsia"/>
          <w:spacing w:val="2"/>
          <w:kern w:val="0"/>
          <w:szCs w:val="20"/>
        </w:rPr>
        <w:t>年度以降に</w:t>
      </w:r>
      <w:r w:rsidR="00681092">
        <w:rPr>
          <w:rFonts w:hAnsi="ＭＳ 明朝" w:hint="eastAsia"/>
          <w:spacing w:val="2"/>
          <w:kern w:val="0"/>
          <w:szCs w:val="20"/>
        </w:rPr>
        <w:t>国又は地方公共団体から</w:t>
      </w:r>
      <w:r w:rsidR="00681092" w:rsidRPr="00681092">
        <w:rPr>
          <w:rFonts w:hAnsi="ＭＳ 明朝" w:hint="eastAsia"/>
          <w:spacing w:val="2"/>
          <w:kern w:val="0"/>
          <w:szCs w:val="20"/>
        </w:rPr>
        <w:t>受託</w:t>
      </w:r>
      <w:r w:rsidRPr="00081FC0">
        <w:rPr>
          <w:rFonts w:hAnsi="ＭＳ 明朝" w:hint="eastAsia"/>
          <w:spacing w:val="2"/>
          <w:kern w:val="0"/>
          <w:szCs w:val="20"/>
        </w:rPr>
        <w:t>し</w:t>
      </w:r>
      <w:r>
        <w:rPr>
          <w:rFonts w:hAnsi="ＭＳ 明朝" w:hint="eastAsia"/>
          <w:spacing w:val="2"/>
          <w:kern w:val="0"/>
          <w:szCs w:val="20"/>
        </w:rPr>
        <w:t>、</w:t>
      </w:r>
      <w:r w:rsidRPr="00081FC0">
        <w:rPr>
          <w:rFonts w:hAnsi="ＭＳ 明朝" w:hint="eastAsia"/>
          <w:spacing w:val="2"/>
          <w:kern w:val="0"/>
          <w:szCs w:val="20"/>
        </w:rPr>
        <w:t>完了した総合的又は個別分野のまちづくりに関する計画策定業務</w:t>
      </w:r>
      <w:r w:rsidR="00681092" w:rsidRPr="00681092">
        <w:rPr>
          <w:rFonts w:hAnsi="ＭＳ 明朝" w:hint="eastAsia"/>
          <w:spacing w:val="2"/>
          <w:kern w:val="0"/>
          <w:szCs w:val="20"/>
        </w:rPr>
        <w:t>の実績を記入すること。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1452"/>
        <w:gridCol w:w="1452"/>
        <w:gridCol w:w="1452"/>
        <w:gridCol w:w="3570"/>
      </w:tblGrid>
      <w:tr w:rsidR="00D14696" w:rsidRPr="0041657D" w14:paraId="28BDB446" w14:textId="77777777" w:rsidTr="00D14696">
        <w:trPr>
          <w:trHeight w:val="67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A3C3E" w14:textId="77777777" w:rsidR="00D14696" w:rsidRPr="00EC49C6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契約相手方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5E558" w14:textId="77777777" w:rsidR="00D14696" w:rsidRPr="00EC49C6" w:rsidRDefault="00D14696" w:rsidP="00D14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業務名称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C6478" w14:textId="77777777" w:rsidR="00D14696" w:rsidRPr="00EC49C6" w:rsidRDefault="00D14696" w:rsidP="00D14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契約期間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7210A" w14:textId="77777777" w:rsidR="00D14696" w:rsidRPr="00EC49C6" w:rsidRDefault="00D14696" w:rsidP="00D14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契約金額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B677B" w14:textId="77777777" w:rsidR="00D14696" w:rsidRPr="00EC49C6" w:rsidRDefault="00D14696" w:rsidP="00D14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業務内容</w:t>
            </w:r>
          </w:p>
        </w:tc>
      </w:tr>
      <w:tr w:rsidR="00D14696" w:rsidRPr="0041657D" w14:paraId="23A3F1E1" w14:textId="77777777" w:rsidTr="00F159F1">
        <w:trPr>
          <w:trHeight w:val="9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9AC10" w14:textId="77777777"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A91FE" w14:textId="77777777"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F8F3F" w14:textId="77777777"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732C9" w14:textId="77777777"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42D20" w14:textId="77777777" w:rsidR="00D14696" w:rsidRPr="0041657D" w:rsidRDefault="00D14696" w:rsidP="00D146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</w:tr>
      <w:tr w:rsidR="00D14696" w:rsidRPr="0041657D" w14:paraId="27CC77EB" w14:textId="77777777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302A1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8B5AD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E89DC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B98DD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404E3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14:paraId="1F43824F" w14:textId="77777777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14B29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D471A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D76CE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385D2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1799F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14:paraId="1520F7CE" w14:textId="77777777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AD75B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4B14C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29888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29735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FCB90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14:paraId="684CB314" w14:textId="77777777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F5EEC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94958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F84FF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DDDD0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350BA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14:paraId="48603557" w14:textId="77777777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EF95B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0F1E5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D639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34876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A52C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14:paraId="32F38119" w14:textId="77777777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B38D4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D7E9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AD6A5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938FA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BC223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14:paraId="5292D420" w14:textId="77777777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C6164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113D7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30922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211A7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C0544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14:paraId="3702836C" w14:textId="77777777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0A1F8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298D5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E193D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B2EB9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48D3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D14696" w:rsidRPr="0041657D" w14:paraId="6ECA28D2" w14:textId="77777777" w:rsidTr="00D14696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</w:tcBorders>
          </w:tcPr>
          <w:p w14:paraId="7678859F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</w:tcBorders>
          </w:tcPr>
          <w:p w14:paraId="08AB183B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</w:tcBorders>
          </w:tcPr>
          <w:p w14:paraId="26CD3F77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</w:tcBorders>
          </w:tcPr>
          <w:p w14:paraId="2B087C44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</w:tcBorders>
          </w:tcPr>
          <w:p w14:paraId="7F9413D7" w14:textId="77777777" w:rsidR="00D14696" w:rsidRPr="0041657D" w:rsidRDefault="00D14696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5C8CFB18" w14:textId="77777777" w:rsidR="00E12735" w:rsidRDefault="00681092" w:rsidP="00681092">
      <w:pPr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※共同企業体の場合は、構成企業ごとに本様式を作成すること</w:t>
      </w:r>
      <w:r w:rsidR="00E12735" w:rsidRPr="003F5E19">
        <w:rPr>
          <w:rFonts w:hAnsi="ＭＳ 明朝" w:hint="eastAsia"/>
          <w:kern w:val="0"/>
          <w:szCs w:val="20"/>
        </w:rPr>
        <w:t>。</w:t>
      </w:r>
    </w:p>
    <w:p w14:paraId="2789BCD5" w14:textId="77777777" w:rsidR="00E12735" w:rsidRPr="00681092" w:rsidRDefault="00E12735" w:rsidP="00681092">
      <w:pPr>
        <w:rPr>
          <w:rFonts w:hAnsi="ＭＳ 明朝"/>
          <w:kern w:val="0"/>
          <w:sz w:val="21"/>
          <w:szCs w:val="20"/>
        </w:rPr>
      </w:pPr>
      <w:r>
        <w:rPr>
          <w:rFonts w:hAnsi="ＭＳ 明朝" w:hint="eastAsia"/>
          <w:kern w:val="0"/>
          <w:szCs w:val="20"/>
        </w:rPr>
        <w:t>※</w:t>
      </w:r>
      <w:r w:rsidRPr="004177C8">
        <w:rPr>
          <w:rFonts w:hAnsi="ＭＳ 明朝" w:hint="eastAsia"/>
          <w:kern w:val="0"/>
          <w:szCs w:val="20"/>
        </w:rPr>
        <w:t>業務内容を示す資料（仕様書等）を添付すること。</w:t>
      </w:r>
    </w:p>
    <w:p w14:paraId="6A1E0D8B" w14:textId="7D4BDA00" w:rsidR="00081FC0" w:rsidRDefault="00E12735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200158B0" w14:textId="62545FE3" w:rsidR="00081FC0" w:rsidRPr="00E12735" w:rsidRDefault="00081FC0" w:rsidP="00081FC0">
      <w:pPr>
        <w:widowControl/>
        <w:jc w:val="left"/>
        <w:rPr>
          <w:rFonts w:hAnsi="ＭＳ 明朝"/>
        </w:rPr>
      </w:pPr>
      <w:r w:rsidRPr="00E12735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>６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081FC0" w:rsidRPr="00E12735" w14:paraId="54948F76" w14:textId="77777777" w:rsidTr="00791DD0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2D6E" w14:textId="77777777" w:rsidR="00081FC0" w:rsidRPr="00E12735" w:rsidRDefault="00081FC0" w:rsidP="00791DD0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878" w14:textId="77777777" w:rsidR="00081FC0" w:rsidRPr="00E12735" w:rsidRDefault="00081FC0" w:rsidP="00791DD0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456737C3" w14:textId="1DF40F24" w:rsidR="00081FC0" w:rsidRDefault="00081FC0" w:rsidP="00081FC0">
      <w:pPr>
        <w:widowControl/>
        <w:jc w:val="left"/>
        <w:rPr>
          <w:rFonts w:hAnsi="ＭＳ 明朝"/>
        </w:rPr>
      </w:pPr>
    </w:p>
    <w:p w14:paraId="36F5A0AF" w14:textId="77777777" w:rsidR="00D74F95" w:rsidRPr="00E12735" w:rsidRDefault="00D74F95" w:rsidP="00081FC0">
      <w:pPr>
        <w:widowControl/>
        <w:jc w:val="left"/>
        <w:rPr>
          <w:rFonts w:hAnsi="ＭＳ 明朝"/>
        </w:rPr>
      </w:pPr>
    </w:p>
    <w:p w14:paraId="23D305AA" w14:textId="31900C8A" w:rsidR="00081FC0" w:rsidRPr="0041657D" w:rsidRDefault="00081FC0" w:rsidP="00081FC0">
      <w:pPr>
        <w:overflowPunct w:val="0"/>
        <w:jc w:val="center"/>
        <w:textAlignment w:val="baseline"/>
        <w:rPr>
          <w:rFonts w:hAnsi="ＭＳ 明朝"/>
          <w:kern w:val="0"/>
          <w:szCs w:val="20"/>
        </w:rPr>
      </w:pPr>
      <w:r w:rsidRPr="00081FC0">
        <w:rPr>
          <w:rFonts w:hAnsi="ＭＳ 明朝" w:hint="eastAsia"/>
          <w:spacing w:val="34"/>
          <w:kern w:val="0"/>
          <w:szCs w:val="20"/>
          <w:fitText w:val="2400" w:id="-995069695"/>
        </w:rPr>
        <w:t>業務実績書（２</w:t>
      </w:r>
      <w:r w:rsidRPr="00081FC0">
        <w:rPr>
          <w:rFonts w:hAnsi="ＭＳ 明朝" w:hint="eastAsia"/>
          <w:spacing w:val="2"/>
          <w:kern w:val="0"/>
          <w:szCs w:val="20"/>
          <w:fitText w:val="2400" w:id="-995069695"/>
        </w:rPr>
        <w:t>）</w:t>
      </w:r>
    </w:p>
    <w:p w14:paraId="718D0BB8" w14:textId="77777777" w:rsidR="00081FC0" w:rsidRDefault="00081FC0" w:rsidP="00081FC0">
      <w:pPr>
        <w:overflowPunct w:val="0"/>
        <w:ind w:firstLineChars="50" w:firstLine="122"/>
        <w:textAlignment w:val="baseline"/>
        <w:rPr>
          <w:rFonts w:hAnsi="ＭＳ 明朝"/>
          <w:spacing w:val="2"/>
          <w:kern w:val="0"/>
          <w:szCs w:val="20"/>
        </w:rPr>
      </w:pPr>
    </w:p>
    <w:p w14:paraId="4B077E31" w14:textId="3E437181" w:rsidR="00081FC0" w:rsidRDefault="00081FC0" w:rsidP="00081FC0">
      <w:pPr>
        <w:overflowPunct w:val="0"/>
        <w:ind w:firstLine="240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spacing w:val="2"/>
          <w:kern w:val="0"/>
          <w:szCs w:val="20"/>
        </w:rPr>
        <w:t>令和元</w:t>
      </w:r>
      <w:r w:rsidRPr="00681092">
        <w:rPr>
          <w:rFonts w:hAnsi="ＭＳ 明朝" w:hint="eastAsia"/>
          <w:spacing w:val="2"/>
          <w:kern w:val="0"/>
          <w:szCs w:val="20"/>
        </w:rPr>
        <w:t>年度以降に</w:t>
      </w:r>
      <w:r>
        <w:rPr>
          <w:rFonts w:hAnsi="ＭＳ 明朝" w:hint="eastAsia"/>
          <w:spacing w:val="2"/>
          <w:kern w:val="0"/>
          <w:szCs w:val="20"/>
        </w:rPr>
        <w:t>国又は地方公共団体から</w:t>
      </w:r>
      <w:r w:rsidRPr="00681092">
        <w:rPr>
          <w:rFonts w:hAnsi="ＭＳ 明朝" w:hint="eastAsia"/>
          <w:spacing w:val="2"/>
          <w:kern w:val="0"/>
          <w:szCs w:val="20"/>
        </w:rPr>
        <w:t>受託</w:t>
      </w:r>
      <w:r>
        <w:rPr>
          <w:rFonts w:hAnsi="ＭＳ 明朝" w:hint="eastAsia"/>
          <w:szCs w:val="22"/>
        </w:rPr>
        <w:t>し、完了した</w:t>
      </w:r>
      <w:r w:rsidRPr="00A46C10">
        <w:rPr>
          <w:rFonts w:hAnsi="ＭＳ 明朝" w:hint="eastAsia"/>
          <w:szCs w:val="22"/>
        </w:rPr>
        <w:t>移動・買物分野における実証実験の企画</w:t>
      </w:r>
      <w:r>
        <w:rPr>
          <w:rFonts w:hAnsi="ＭＳ 明朝" w:hint="eastAsia"/>
          <w:szCs w:val="22"/>
        </w:rPr>
        <w:t>、運営及び効果検証</w:t>
      </w:r>
      <w:r w:rsidRPr="00A46C10">
        <w:rPr>
          <w:rFonts w:hAnsi="ＭＳ 明朝" w:hint="eastAsia"/>
          <w:szCs w:val="22"/>
        </w:rPr>
        <w:t>業務</w:t>
      </w:r>
      <w:r w:rsidRPr="00681092">
        <w:rPr>
          <w:rFonts w:hAnsi="ＭＳ 明朝" w:hint="eastAsia"/>
          <w:spacing w:val="2"/>
          <w:kern w:val="0"/>
          <w:szCs w:val="20"/>
        </w:rPr>
        <w:t>の実績を記入すること。</w:t>
      </w:r>
    </w:p>
    <w:tbl>
      <w:tblPr>
        <w:tblW w:w="9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1452"/>
        <w:gridCol w:w="1452"/>
        <w:gridCol w:w="1452"/>
        <w:gridCol w:w="3570"/>
      </w:tblGrid>
      <w:tr w:rsidR="00081FC0" w:rsidRPr="0041657D" w14:paraId="456048C8" w14:textId="77777777" w:rsidTr="00791DD0">
        <w:trPr>
          <w:trHeight w:val="67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0EA73" w14:textId="77777777" w:rsidR="00081FC0" w:rsidRPr="00EC49C6" w:rsidRDefault="00081FC0" w:rsidP="00791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契約相手方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F3702" w14:textId="77777777" w:rsidR="00081FC0" w:rsidRPr="00EC49C6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業務名称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E4409" w14:textId="77777777" w:rsidR="00081FC0" w:rsidRPr="00EC49C6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契約期間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4CDDB" w14:textId="77777777" w:rsidR="00081FC0" w:rsidRPr="00EC49C6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契約金額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A3A6E" w14:textId="77777777" w:rsidR="00081FC0" w:rsidRPr="00EC49C6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Cs w:val="20"/>
              </w:rPr>
            </w:pPr>
            <w:r w:rsidRPr="00D14696">
              <w:rPr>
                <w:rFonts w:hAnsi="ＭＳ 明朝" w:hint="eastAsia"/>
                <w:kern w:val="0"/>
                <w:szCs w:val="20"/>
              </w:rPr>
              <w:t>業務内容</w:t>
            </w:r>
          </w:p>
        </w:tc>
      </w:tr>
      <w:tr w:rsidR="00081FC0" w:rsidRPr="0041657D" w14:paraId="0485FB53" w14:textId="77777777" w:rsidTr="00791DD0">
        <w:trPr>
          <w:trHeight w:val="9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4EAB0" w14:textId="77777777" w:rsidR="00081FC0" w:rsidRPr="0041657D" w:rsidRDefault="00081FC0" w:rsidP="00791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C2719" w14:textId="77777777" w:rsidR="00081FC0" w:rsidRPr="0041657D" w:rsidRDefault="00081FC0" w:rsidP="00791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4B6A8" w14:textId="77777777" w:rsidR="00081FC0" w:rsidRPr="0041657D" w:rsidRDefault="00081FC0" w:rsidP="00791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03D4B" w14:textId="77777777" w:rsidR="00081FC0" w:rsidRPr="0041657D" w:rsidRDefault="00081FC0" w:rsidP="00791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C6685" w14:textId="77777777" w:rsidR="00081FC0" w:rsidRPr="0041657D" w:rsidRDefault="00081FC0" w:rsidP="00791D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</w:p>
        </w:tc>
      </w:tr>
      <w:tr w:rsidR="00081FC0" w:rsidRPr="0041657D" w14:paraId="75E1BEC2" w14:textId="77777777" w:rsidTr="00791DD0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4E0F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640C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D0EF4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8461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A39A1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081FC0" w:rsidRPr="0041657D" w14:paraId="21F4578C" w14:textId="77777777" w:rsidTr="00791DD0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0208B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D6F4E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3D217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6C28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53663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081FC0" w:rsidRPr="0041657D" w14:paraId="47224264" w14:textId="77777777" w:rsidTr="00791DD0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58C5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D5F45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CD4E0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F641F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0F5CB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081FC0" w:rsidRPr="0041657D" w14:paraId="3EECA41E" w14:textId="77777777" w:rsidTr="00791DD0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9C169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D8CC4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E412C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72C7F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2D330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081FC0" w:rsidRPr="0041657D" w14:paraId="64A1AE06" w14:textId="77777777" w:rsidTr="00791DD0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0D7E9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7C448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1F8AA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D6AFF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E9F4A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081FC0" w:rsidRPr="0041657D" w14:paraId="229AB972" w14:textId="77777777" w:rsidTr="00791DD0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E1BB6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9CE70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176CD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787B1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D5675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081FC0" w:rsidRPr="0041657D" w14:paraId="2D13A495" w14:textId="77777777" w:rsidTr="00791DD0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91652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9FB57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C113E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E7328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49423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081FC0" w:rsidRPr="0041657D" w14:paraId="3C76A8A0" w14:textId="77777777" w:rsidTr="00791DD0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DC5DD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C920A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72E9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41010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91139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081FC0" w:rsidRPr="0041657D" w14:paraId="2C5C2E7E" w14:textId="77777777" w:rsidTr="00791DD0">
        <w:trPr>
          <w:trHeight w:val="90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</w:tcBorders>
          </w:tcPr>
          <w:p w14:paraId="2F2FD1B3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</w:tcBorders>
          </w:tcPr>
          <w:p w14:paraId="588C961E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</w:tcBorders>
          </w:tcPr>
          <w:p w14:paraId="2467F1CA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</w:tcBorders>
          </w:tcPr>
          <w:p w14:paraId="42B393A5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</w:tcBorders>
          </w:tcPr>
          <w:p w14:paraId="7E3402CB" w14:textId="77777777" w:rsidR="00081FC0" w:rsidRPr="0041657D" w:rsidRDefault="00081FC0" w:rsidP="00791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67705E47" w14:textId="77777777" w:rsidR="00081FC0" w:rsidRDefault="00081FC0" w:rsidP="00081FC0">
      <w:pPr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※共同企業体の場合は、構成企業ごとに本様式を作成すること</w:t>
      </w:r>
      <w:r w:rsidRPr="003F5E19">
        <w:rPr>
          <w:rFonts w:hAnsi="ＭＳ 明朝" w:hint="eastAsia"/>
          <w:kern w:val="0"/>
          <w:szCs w:val="20"/>
        </w:rPr>
        <w:t>。</w:t>
      </w:r>
    </w:p>
    <w:p w14:paraId="5CDDC712" w14:textId="77777777" w:rsidR="00081FC0" w:rsidRPr="00681092" w:rsidRDefault="00081FC0" w:rsidP="00081FC0">
      <w:pPr>
        <w:rPr>
          <w:rFonts w:hAnsi="ＭＳ 明朝"/>
          <w:kern w:val="0"/>
          <w:sz w:val="21"/>
          <w:szCs w:val="20"/>
        </w:rPr>
      </w:pPr>
      <w:r>
        <w:rPr>
          <w:rFonts w:hAnsi="ＭＳ 明朝" w:hint="eastAsia"/>
          <w:kern w:val="0"/>
          <w:szCs w:val="20"/>
        </w:rPr>
        <w:t>※</w:t>
      </w:r>
      <w:r w:rsidRPr="004177C8">
        <w:rPr>
          <w:rFonts w:hAnsi="ＭＳ 明朝" w:hint="eastAsia"/>
          <w:kern w:val="0"/>
          <w:szCs w:val="20"/>
        </w:rPr>
        <w:t>業務内容を示す資料（仕様書等）を添付すること。</w:t>
      </w:r>
    </w:p>
    <w:p w14:paraId="432AF25A" w14:textId="642F24D6" w:rsidR="00081FC0" w:rsidRDefault="00081FC0" w:rsidP="00081FC0">
      <w:pPr>
        <w:widowControl/>
        <w:jc w:val="left"/>
        <w:rPr>
          <w:rFonts w:hAnsi="ＭＳ 明朝"/>
        </w:rPr>
      </w:pPr>
    </w:p>
    <w:sectPr w:rsidR="00081FC0" w:rsidSect="00D74F95">
      <w:headerReference w:type="default" r:id="rId8"/>
      <w:pgSz w:w="11906" w:h="16838" w:code="9"/>
      <w:pgMar w:top="567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0B01" w14:textId="77777777" w:rsidR="000F11D0" w:rsidRDefault="000F11D0" w:rsidP="00ED7FB1">
      <w:r>
        <w:separator/>
      </w:r>
    </w:p>
  </w:endnote>
  <w:endnote w:type="continuationSeparator" w:id="0">
    <w:p w14:paraId="178445F6" w14:textId="77777777" w:rsidR="000F11D0" w:rsidRDefault="000F11D0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CDD6" w14:textId="77777777" w:rsidR="000F11D0" w:rsidRDefault="000F11D0" w:rsidP="00ED7FB1">
      <w:r>
        <w:separator/>
      </w:r>
    </w:p>
  </w:footnote>
  <w:footnote w:type="continuationSeparator" w:id="0">
    <w:p w14:paraId="567F96B6" w14:textId="77777777" w:rsidR="000F11D0" w:rsidRDefault="000F11D0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597" w14:textId="77777777"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1FC0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1D0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4ABC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295B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74F95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BD21CD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5F02-F2CD-4A42-BD04-C454BD6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23PC-029</cp:lastModifiedBy>
  <cp:revision>2</cp:revision>
  <cp:lastPrinted>2023-05-29T11:52:00Z</cp:lastPrinted>
  <dcterms:created xsi:type="dcterms:W3CDTF">2024-04-25T07:51:00Z</dcterms:created>
  <dcterms:modified xsi:type="dcterms:W3CDTF">2024-04-25T07:51:00Z</dcterms:modified>
</cp:coreProperties>
</file>