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様式４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</w:rPr>
      </w:pPr>
      <w:bookmarkStart w:id="0" w:name="_Hlk70500624"/>
      <w:r>
        <w:rPr>
          <w:rFonts w:hint="eastAsia"/>
          <w:spacing w:val="140"/>
          <w:kern w:val="0"/>
          <w:fitText w:val="3360" w:id="1"/>
        </w:rPr>
        <w:t>業務執行体制</w:t>
      </w:r>
      <w:bookmarkEnd w:id="0"/>
      <w:r>
        <w:rPr>
          <w:rFonts w:hint="eastAsia"/>
          <w:spacing w:val="30"/>
          <w:kern w:val="0"/>
          <w:fitText w:val="3360" w:id="1"/>
        </w:rPr>
        <w:t>表</w:t>
      </w:r>
    </w:p>
    <w:p>
      <w:pPr>
        <w:pStyle w:val="0"/>
        <w:overflowPunct w:val="0"/>
        <w:textAlignment w:val="baseline"/>
        <w:rPr>
          <w:rFonts w:hint="default"/>
          <w:kern w:val="0"/>
          <w:sz w:val="21"/>
        </w:rPr>
      </w:pPr>
    </w:p>
    <w:tbl>
      <w:tblPr>
        <w:tblStyle w:val="11"/>
        <w:tblW w:w="9579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16"/>
        <w:gridCol w:w="2649"/>
        <w:gridCol w:w="2090"/>
        <w:gridCol w:w="3624"/>
      </w:tblGrid>
      <w:tr>
        <w:trPr>
          <w:trHeight w:val="69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担当業務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類似業務実績</w:t>
            </w:r>
          </w:p>
        </w:tc>
      </w:tr>
      <w:tr>
        <w:trPr>
          <w:trHeight w:val="691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担当予定者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bookmarkStart w:id="1" w:name="_GoBack"/>
            <w:bookmarkEnd w:id="1"/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4572" w:hRule="atLeast"/>
        </w:trPr>
        <w:tc>
          <w:tcPr>
            <w:tcW w:w="957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</w:rPr>
              <w:t>業務実施体制で配慮した事項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  <w:color w:val="000000" w:themeColor="text1"/>
        </w:rPr>
        <w:t>※類似業務実績につて、「令和７年度　名護市観光プロモーション支援事業業務に係るプロポーザル実施要項　３参加資格⑴」に関連するように記載すること。</w:t>
      </w: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161</Characters>
  <Application>JUST Note</Application>
  <Lines>68</Lines>
  <Paragraphs>24</Paragraphs>
  <Company> </Company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22PC-075</cp:lastModifiedBy>
  <cp:lastPrinted>2025-05-23T09:08:21Z</cp:lastPrinted>
  <dcterms:created xsi:type="dcterms:W3CDTF">2023-05-31T01:15:00Z</dcterms:created>
  <dcterms:modified xsi:type="dcterms:W3CDTF">2025-05-30T07:14:15Z</dcterms:modified>
  <cp:revision>2</cp:revision>
</cp:coreProperties>
</file>