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様式７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質　問　書</w:t>
      </w:r>
    </w:p>
    <w:p>
      <w:pPr>
        <w:pStyle w:val="0"/>
        <w:overflowPunct w:val="0"/>
        <w:autoSpaceDE w:val="0"/>
        <w:autoSpaceDN w:val="0"/>
        <w:ind w:right="96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  <w:spacing w:val="480"/>
          <w:kern w:val="0"/>
          <w:fitText w:val="1440" w:id="1"/>
        </w:rPr>
        <w:t>住</w:t>
      </w:r>
      <w:r>
        <w:rPr>
          <w:rFonts w:hint="eastAsia"/>
          <w:kern w:val="0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　　　　　　　　　　　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80"/>
          <w:kern w:val="0"/>
          <w:fitText w:val="1440" w:id="3"/>
        </w:rPr>
        <w:t>電話番</w:t>
      </w:r>
      <w:r>
        <w:rPr>
          <w:rFonts w:hint="eastAsia"/>
          <w:kern w:val="0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令和７</w:t>
      </w:r>
      <w:bookmarkStart w:id="0" w:name="_GoBack"/>
      <w:bookmarkEnd w:id="0"/>
      <w:r>
        <w:rPr>
          <w:rFonts w:hint="eastAsia"/>
        </w:rPr>
        <w:t>年度名護市観光プロモーション支援事業業務に係るプロポーザルについて、次の項目を質問します。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39"/>
        <w:gridCol w:w="6739"/>
      </w:tblGrid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100</Characters>
  <Application>JUST Note</Application>
  <Lines>69</Lines>
  <Paragraphs>12</Paragraphs>
  <Company> </Company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2024-04-19T06:25:10Z</cp:lastPrinted>
  <dcterms:created xsi:type="dcterms:W3CDTF">2023-05-31T01:24:00Z</dcterms:created>
  <dcterms:modified xsi:type="dcterms:W3CDTF">2024-04-19T06:25:19Z</dcterms:modified>
  <cp:revision>2</cp:revision>
</cp:coreProperties>
</file>