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16" w:lineRule="exact"/>
        <w:jc w:val="both"/>
        <w:rPr>
          <w:rFonts w:hint="eastAsia"/>
          <w:color w:val="auto"/>
          <w:spacing w:val="18"/>
          <w:sz w:val="20"/>
        </w:rPr>
      </w:pPr>
    </w:p>
    <w:p>
      <w:pPr>
        <w:pStyle w:val="0"/>
        <w:jc w:val="center"/>
        <w:rPr>
          <w:rFonts w:hint="default"/>
          <w:color w:val="auto"/>
          <w:sz w:val="22"/>
        </w:rPr>
      </w:pPr>
      <w:r>
        <w:rPr>
          <w:rFonts w:hint="eastAsia"/>
          <w:color w:val="auto"/>
          <w:sz w:val="22"/>
        </w:rPr>
        <w:t>誓　　約　　書</w:t>
      </w:r>
    </w:p>
    <w:p>
      <w:pPr>
        <w:pStyle w:val="0"/>
        <w:rPr>
          <w:rFonts w:hint="default"/>
          <w:color w:val="auto"/>
        </w:rPr>
      </w:pPr>
    </w:p>
    <w:p>
      <w:pPr>
        <w:pStyle w:val="0"/>
        <w:ind w:firstLine="210" w:firstLineChars="100"/>
        <w:rPr>
          <w:rFonts w:hint="default"/>
          <w:color w:val="auto"/>
        </w:rPr>
      </w:pPr>
      <w:r>
        <w:rPr>
          <w:rFonts w:hint="eastAsia"/>
          <w:color w:val="auto"/>
        </w:rPr>
        <w:t>私は、下記の事項につ</w:t>
      </w:r>
      <w:bookmarkStart w:id="0" w:name="_GoBack"/>
      <w:bookmarkEnd w:id="0"/>
      <w:r>
        <w:rPr>
          <w:rFonts w:hint="eastAsia"/>
          <w:color w:val="auto"/>
        </w:rPr>
        <w:t>いて誓約します。</w:t>
      </w:r>
    </w:p>
    <w:p>
      <w:pPr>
        <w:pStyle w:val="0"/>
        <w:ind w:firstLine="210" w:firstLineChars="100"/>
        <w:rPr>
          <w:rFonts w:hint="default"/>
          <w:color w:val="auto"/>
        </w:rPr>
      </w:pPr>
      <w:r>
        <w:rPr>
          <w:rFonts w:hint="eastAsia"/>
          <w:color w:val="auto"/>
        </w:rPr>
        <w:t>また、市が必要な場合には、沖縄県名護警察署に照会することについて承諾します。</w:t>
      </w:r>
    </w:p>
    <w:p>
      <w:pPr>
        <w:pStyle w:val="0"/>
        <w:ind w:firstLine="210" w:firstLineChars="100"/>
        <w:rPr>
          <w:rFonts w:hint="default"/>
          <w:color w:val="auto"/>
        </w:rPr>
      </w:pPr>
      <w:r>
        <w:rPr>
          <w:rFonts w:hint="eastAsia"/>
          <w:color w:val="auto"/>
        </w:rPr>
        <w:t>なお、照会で確認された情報は、今後、私が市と行う他の契約等における身分確認に利用することに同意します。</w:t>
      </w:r>
    </w:p>
    <w:p>
      <w:pPr>
        <w:pStyle w:val="0"/>
        <w:rPr>
          <w:rFonts w:hint="default"/>
          <w:color w:val="auto"/>
        </w:rPr>
      </w:pPr>
    </w:p>
    <w:p>
      <w:pPr>
        <w:pStyle w:val="15"/>
        <w:rPr>
          <w:rFonts w:hint="default"/>
          <w:color w:val="auto"/>
        </w:rPr>
      </w:pPr>
      <w:r>
        <w:rPr>
          <w:rFonts w:hint="eastAsia"/>
          <w:color w:val="auto"/>
        </w:rPr>
        <w:t>記</w:t>
      </w:r>
    </w:p>
    <w:p>
      <w:pPr>
        <w:pStyle w:val="0"/>
        <w:rPr>
          <w:rFonts w:hint="default"/>
          <w:color w:val="auto"/>
        </w:rPr>
      </w:pPr>
    </w:p>
    <w:p>
      <w:pPr>
        <w:pStyle w:val="0"/>
        <w:overflowPunct w:val="0"/>
        <w:adjustRightInd w:val="0"/>
        <w:spacing w:line="360" w:lineRule="exact"/>
        <w:textAlignment w:val="baseline"/>
        <w:rPr>
          <w:rFonts w:hint="default" w:ascii="Times New Roman" w:hAnsi="Times New Roman"/>
          <w:color w:val="auto"/>
        </w:rPr>
      </w:pPr>
      <w:r>
        <w:rPr>
          <w:rFonts w:hint="eastAsia" w:ascii="Times New Roman" w:hAnsi="Times New Roman"/>
          <w:color w:val="auto"/>
        </w:rPr>
        <w:t>１　交付対象者又は組織の構成員等が、次の各号のいずれにも該当する者ではありません。</w:t>
      </w:r>
    </w:p>
    <w:p>
      <w:pPr>
        <w:pStyle w:val="0"/>
        <w:overflowPunct w:val="0"/>
        <w:adjustRightInd w:val="0"/>
        <w:spacing w:line="360" w:lineRule="exact"/>
        <w:textAlignment w:val="baseline"/>
        <w:rPr>
          <w:rFonts w:hint="default" w:ascii="Times New Roman" w:hAnsi="Times New Roman"/>
          <w:color w:val="auto"/>
        </w:rPr>
      </w:pPr>
      <w:r>
        <w:rPr>
          <w:rFonts w:hint="eastAsia" w:ascii="Times New Roman" w:hAnsi="Times New Roman"/>
          <w:color w:val="auto"/>
        </w:rPr>
        <w:t>（１）暴力団員（同法第２条第６号に規定する暴力団員をいう。以下同じ。）</w:t>
      </w:r>
    </w:p>
    <w:p>
      <w:pPr>
        <w:pStyle w:val="0"/>
        <w:overflowPunct w:val="0"/>
        <w:adjustRightInd w:val="0"/>
        <w:spacing w:line="360" w:lineRule="exact"/>
        <w:textAlignment w:val="baseline"/>
        <w:rPr>
          <w:rFonts w:hint="default" w:ascii="Times New Roman" w:hAnsi="Times New Roman"/>
          <w:color w:val="auto"/>
        </w:rPr>
      </w:pPr>
      <w:r>
        <w:rPr>
          <w:rFonts w:hint="eastAsia" w:ascii="Times New Roman" w:hAnsi="Times New Roman"/>
          <w:color w:val="auto"/>
        </w:rPr>
        <w:t>（２）暴力団員でなくなった日から５年を経過しない者</w:t>
      </w:r>
    </w:p>
    <w:p>
      <w:pPr>
        <w:pStyle w:val="0"/>
        <w:overflowPunct w:val="0"/>
        <w:adjustRightInd w:val="0"/>
        <w:spacing w:line="360" w:lineRule="exact"/>
        <w:textAlignment w:val="baseline"/>
        <w:rPr>
          <w:rFonts w:hint="default" w:ascii="Times New Roman" w:hAnsi="Times New Roman"/>
          <w:color w:val="auto"/>
        </w:rPr>
      </w:pPr>
      <w:r>
        <w:rPr>
          <w:rFonts w:hint="eastAsia" w:ascii="Times New Roman" w:hAnsi="Times New Roman"/>
          <w:color w:val="auto"/>
        </w:rPr>
        <w:t>（３）自己、自社若しくは第三者の不正な利益を図る目的又は第三者に損害を与える目的</w:t>
      </w:r>
    </w:p>
    <w:p>
      <w:pPr>
        <w:pStyle w:val="0"/>
        <w:overflowPunct w:val="0"/>
        <w:adjustRightInd w:val="0"/>
        <w:spacing w:line="360" w:lineRule="exact"/>
        <w:ind w:firstLine="424" w:firstLineChars="202"/>
        <w:textAlignment w:val="baseline"/>
        <w:rPr>
          <w:rFonts w:hint="default" w:ascii="Times New Roman" w:hAnsi="Times New Roman"/>
          <w:color w:val="auto"/>
        </w:rPr>
      </w:pPr>
      <w:r>
        <w:rPr>
          <w:rFonts w:hint="eastAsia" w:ascii="Times New Roman" w:hAnsi="Times New Roman"/>
          <w:color w:val="auto"/>
        </w:rPr>
        <w:t>をもって暴力団又は暴力団員を利用している者</w:t>
      </w:r>
    </w:p>
    <w:p>
      <w:pPr>
        <w:pStyle w:val="0"/>
        <w:overflowPunct w:val="0"/>
        <w:adjustRightInd w:val="0"/>
        <w:spacing w:line="360" w:lineRule="exact"/>
        <w:textAlignment w:val="baseline"/>
        <w:rPr>
          <w:rFonts w:hint="default" w:ascii="Times New Roman" w:hAnsi="Times New Roman"/>
          <w:color w:val="auto"/>
        </w:rPr>
      </w:pPr>
      <w:r>
        <w:rPr>
          <w:rFonts w:hint="eastAsia" w:ascii="Times New Roman" w:hAnsi="Times New Roman"/>
          <w:color w:val="auto"/>
        </w:rPr>
        <w:t>（４）暴力団又は暴力団員に対して資金等を提供し、又は便宜を供与する等、直接的又は</w:t>
      </w:r>
    </w:p>
    <w:p>
      <w:pPr>
        <w:pStyle w:val="0"/>
        <w:overflowPunct w:val="0"/>
        <w:adjustRightInd w:val="0"/>
        <w:spacing w:line="360" w:lineRule="exact"/>
        <w:ind w:firstLine="424" w:firstLineChars="202"/>
        <w:textAlignment w:val="baseline"/>
        <w:rPr>
          <w:rFonts w:hint="default" w:ascii="Times New Roman" w:hAnsi="Times New Roman"/>
          <w:color w:val="auto"/>
        </w:rPr>
      </w:pPr>
      <w:r>
        <w:rPr>
          <w:rFonts w:hint="eastAsia" w:ascii="Times New Roman" w:hAnsi="Times New Roman"/>
          <w:color w:val="auto"/>
        </w:rPr>
        <w:t>積極的に暴力団の維持運営に協力し、又は関与している者</w:t>
      </w:r>
    </w:p>
    <w:p>
      <w:pPr>
        <w:pStyle w:val="0"/>
        <w:overflowPunct w:val="0"/>
        <w:adjustRightInd w:val="0"/>
        <w:spacing w:line="360" w:lineRule="exact"/>
        <w:textAlignment w:val="baseline"/>
        <w:rPr>
          <w:rFonts w:hint="default" w:ascii="Times New Roman" w:hAnsi="Times New Roman"/>
          <w:color w:val="auto"/>
        </w:rPr>
      </w:pPr>
      <w:r>
        <w:rPr>
          <w:rFonts w:hint="eastAsia" w:ascii="Times New Roman" w:hAnsi="Times New Roman"/>
          <w:color w:val="auto"/>
        </w:rPr>
        <w:t>（５）暴力団又は暴力団員と社会的に非難されるべき関係を有している者</w:t>
      </w:r>
    </w:p>
    <w:p>
      <w:pPr>
        <w:pStyle w:val="0"/>
        <w:overflowPunct w:val="0"/>
        <w:adjustRightInd w:val="0"/>
        <w:spacing w:line="360" w:lineRule="exact"/>
        <w:textAlignment w:val="baseline"/>
        <w:rPr>
          <w:rFonts w:hint="default" w:ascii="Times New Roman" w:hAnsi="Times New Roman"/>
          <w:color w:val="auto"/>
        </w:rPr>
      </w:pPr>
      <w:r>
        <w:rPr>
          <w:rFonts w:hint="eastAsia" w:ascii="Times New Roman" w:hAnsi="Times New Roman"/>
          <w:color w:val="auto"/>
        </w:rPr>
        <w:t>（６）暴力団又は暴力団員であることを知りながらこれらを利用している者</w:t>
      </w:r>
    </w:p>
    <w:p>
      <w:pPr>
        <w:pStyle w:val="0"/>
        <w:tabs>
          <w:tab w:val="left" w:leader="none" w:pos="735"/>
        </w:tabs>
        <w:overflowPunct w:val="0"/>
        <w:adjustRightInd w:val="0"/>
        <w:spacing w:line="360" w:lineRule="exact"/>
        <w:ind w:left="210" w:hanging="210" w:hangingChars="100"/>
        <w:textAlignment w:val="baseline"/>
        <w:rPr>
          <w:rFonts w:hint="default" w:ascii="Times New Roman" w:hAnsi="Times New Roman"/>
          <w:color w:val="auto"/>
        </w:rPr>
      </w:pPr>
    </w:p>
    <w:p>
      <w:pPr>
        <w:pStyle w:val="0"/>
        <w:tabs>
          <w:tab w:val="left" w:leader="none" w:pos="735"/>
        </w:tabs>
        <w:overflowPunct w:val="0"/>
        <w:adjustRightInd w:val="0"/>
        <w:spacing w:line="360" w:lineRule="exact"/>
        <w:ind w:left="210" w:hanging="210" w:hangingChars="100"/>
        <w:textAlignment w:val="baseline"/>
        <w:rPr>
          <w:rFonts w:hint="default" w:ascii="Times New Roman" w:hAnsi="Times New Roman"/>
          <w:color w:val="auto"/>
        </w:rPr>
      </w:pPr>
      <w:r>
        <w:rPr>
          <w:rFonts w:hint="eastAsia" w:ascii="Times New Roman" w:hAnsi="Times New Roman"/>
          <w:color w:val="auto"/>
        </w:rPr>
        <w:t>２　交付対象者が、農業法人その他の団体（以下「法人等」という。）を経営している場合は、その法人等が次の各号のいずれにも該当するものではありません。</w:t>
      </w:r>
    </w:p>
    <w:p>
      <w:pPr>
        <w:pStyle w:val="0"/>
        <w:overflowPunct w:val="0"/>
        <w:adjustRightInd w:val="0"/>
        <w:spacing w:line="360" w:lineRule="exact"/>
        <w:textAlignment w:val="baseline"/>
        <w:rPr>
          <w:rFonts w:hint="default" w:ascii="Times New Roman" w:hAnsi="Times New Roman"/>
          <w:color w:val="auto"/>
        </w:rPr>
      </w:pPr>
      <w:r>
        <w:rPr>
          <w:rFonts w:hint="eastAsia" w:ascii="Times New Roman" w:hAnsi="Times New Roman"/>
          <w:color w:val="auto"/>
        </w:rPr>
        <w:t>（１）暴力団（暴力団員による不当な行為の防止等に関する法律（平成３年法律第７７号）</w:t>
      </w:r>
    </w:p>
    <w:p>
      <w:pPr>
        <w:pStyle w:val="0"/>
        <w:overflowPunct w:val="0"/>
        <w:adjustRightInd w:val="0"/>
        <w:spacing w:line="360" w:lineRule="exact"/>
        <w:ind w:firstLine="424" w:firstLineChars="202"/>
        <w:textAlignment w:val="baseline"/>
        <w:rPr>
          <w:rFonts w:hint="default" w:ascii="Times New Roman" w:hAnsi="Times New Roman"/>
          <w:color w:val="auto"/>
        </w:rPr>
      </w:pPr>
      <w:r>
        <w:rPr>
          <w:rFonts w:hint="eastAsia" w:ascii="Times New Roman" w:hAnsi="Times New Roman"/>
          <w:color w:val="auto"/>
        </w:rPr>
        <w:t>第２条第２号に規定する暴力団をいう。以下同じ。）である場合</w:t>
      </w:r>
    </w:p>
    <w:p>
      <w:pPr>
        <w:pStyle w:val="0"/>
        <w:overflowPunct w:val="0"/>
        <w:adjustRightInd w:val="0"/>
        <w:spacing w:line="360" w:lineRule="exact"/>
        <w:textAlignment w:val="baseline"/>
        <w:rPr>
          <w:rFonts w:hint="default" w:ascii="Times New Roman" w:hAnsi="Times New Roman"/>
          <w:color w:val="auto"/>
        </w:rPr>
      </w:pPr>
      <w:r>
        <w:rPr>
          <w:rFonts w:hint="eastAsia" w:ascii="Times New Roman" w:hAnsi="Times New Roman"/>
          <w:color w:val="auto"/>
        </w:rPr>
        <w:t>（２）１の（１）及び（２）に掲げる者が、法人等の経営に実質的に関与している場合</w:t>
      </w:r>
    </w:p>
    <w:p>
      <w:pPr>
        <w:pStyle w:val="0"/>
        <w:tabs>
          <w:tab w:val="left" w:leader="none" w:pos="735"/>
        </w:tabs>
        <w:overflowPunct w:val="0"/>
        <w:adjustRightInd w:val="0"/>
        <w:spacing w:line="360" w:lineRule="exact"/>
        <w:ind w:left="210" w:hanging="210" w:hangingChars="100"/>
        <w:textAlignment w:val="baseline"/>
        <w:rPr>
          <w:rFonts w:hint="default" w:ascii="Times New Roman" w:hAnsi="Times New Roman"/>
          <w:color w:val="auto"/>
        </w:rPr>
      </w:pPr>
    </w:p>
    <w:p>
      <w:pPr>
        <w:pStyle w:val="0"/>
        <w:tabs>
          <w:tab w:val="left" w:leader="none" w:pos="735"/>
        </w:tabs>
        <w:overflowPunct w:val="0"/>
        <w:adjustRightInd w:val="0"/>
        <w:spacing w:line="360" w:lineRule="exact"/>
        <w:ind w:left="210" w:hanging="210" w:hangingChars="100"/>
        <w:textAlignment w:val="baseline"/>
        <w:rPr>
          <w:rFonts w:hint="default" w:ascii="Times New Roman" w:hAnsi="Times New Roman"/>
          <w:color w:val="auto"/>
        </w:rPr>
      </w:pPr>
      <w:r>
        <w:rPr>
          <w:rFonts w:hint="eastAsia" w:ascii="Times New Roman" w:hAnsi="Times New Roman"/>
          <w:color w:val="auto"/>
        </w:rPr>
        <w:t>　　　　　　　　　　　　　　　　　　　　　　　　　　　令和　　年　　月　　日</w:t>
      </w:r>
    </w:p>
    <w:p>
      <w:pPr>
        <w:pStyle w:val="0"/>
        <w:tabs>
          <w:tab w:val="left" w:leader="none" w:pos="735"/>
        </w:tabs>
        <w:overflowPunct w:val="0"/>
        <w:adjustRightInd w:val="0"/>
        <w:spacing w:line="360" w:lineRule="exact"/>
        <w:ind w:left="210" w:hanging="210" w:hangingChars="100"/>
        <w:textAlignment w:val="baseline"/>
        <w:rPr>
          <w:rFonts w:hint="default" w:ascii="Times New Roman" w:hAnsi="Times New Roman"/>
          <w:color w:val="auto"/>
        </w:rPr>
      </w:pPr>
    </w:p>
    <w:p>
      <w:pPr>
        <w:pStyle w:val="0"/>
        <w:tabs>
          <w:tab w:val="left" w:leader="none" w:pos="735"/>
        </w:tabs>
        <w:overflowPunct w:val="0"/>
        <w:adjustRightInd w:val="0"/>
        <w:spacing w:line="360" w:lineRule="exact"/>
        <w:ind w:left="210" w:hanging="210" w:hangingChars="100"/>
        <w:textAlignment w:val="baseline"/>
        <w:rPr>
          <w:rFonts w:hint="default" w:ascii="Times New Roman" w:hAnsi="Times New Roman"/>
          <w:color w:val="auto"/>
        </w:rPr>
      </w:pPr>
      <w:r>
        <w:rPr>
          <w:rFonts w:hint="eastAsia" w:ascii="Times New Roman" w:hAnsi="Times New Roman"/>
          <w:color w:val="auto"/>
        </w:rPr>
        <w:t>　　名護市長　殿</w:t>
      </w:r>
    </w:p>
    <w:p>
      <w:pPr>
        <w:pStyle w:val="0"/>
        <w:tabs>
          <w:tab w:val="left" w:leader="none" w:pos="735"/>
        </w:tabs>
        <w:overflowPunct w:val="0"/>
        <w:adjustRightInd w:val="0"/>
        <w:spacing w:line="360" w:lineRule="exact"/>
        <w:ind w:left="210" w:hanging="210" w:hangingChars="100"/>
        <w:textAlignment w:val="baseline"/>
        <w:rPr>
          <w:rFonts w:hint="default" w:ascii="Times New Roman" w:hAnsi="Times New Roman"/>
          <w:color w:val="auto"/>
        </w:rPr>
      </w:pPr>
    </w:p>
    <w:p>
      <w:pPr>
        <w:pStyle w:val="0"/>
        <w:tabs>
          <w:tab w:val="left" w:leader="none" w:pos="735"/>
        </w:tabs>
        <w:overflowPunct w:val="0"/>
        <w:adjustRightInd w:val="0"/>
        <w:spacing w:line="360" w:lineRule="exact"/>
        <w:ind w:left="210" w:hanging="210" w:hangingChars="100"/>
        <w:textAlignment w:val="baseline"/>
        <w:rPr>
          <w:rFonts w:hint="default" w:ascii="Times New Roman" w:hAnsi="Times New Roman"/>
          <w:color w:val="auto"/>
        </w:rPr>
      </w:pPr>
      <w:r>
        <w:rPr>
          <w:rFonts w:hint="eastAsia" w:ascii="Times New Roman" w:hAnsi="Times New Roman"/>
          <w:color w:val="auto"/>
        </w:rPr>
        <w:t>　　　　申請者　住　　所</w:t>
      </w:r>
    </w:p>
    <w:p>
      <w:pPr>
        <w:pStyle w:val="0"/>
        <w:tabs>
          <w:tab w:val="left" w:leader="none" w:pos="735"/>
        </w:tabs>
        <w:overflowPunct w:val="0"/>
        <w:adjustRightInd w:val="0"/>
        <w:spacing w:line="360" w:lineRule="exact"/>
        <w:ind w:left="210" w:hanging="210" w:hangingChars="100"/>
        <w:textAlignment w:val="baseline"/>
        <w:rPr>
          <w:rFonts w:hint="default" w:ascii="Times New Roman" w:hAnsi="Times New Roman"/>
          <w:color w:val="auto"/>
        </w:rPr>
      </w:pPr>
    </w:p>
    <w:p>
      <w:pPr>
        <w:pStyle w:val="0"/>
        <w:tabs>
          <w:tab w:val="left" w:leader="none" w:pos="735"/>
        </w:tabs>
        <w:overflowPunct w:val="0"/>
        <w:adjustRightInd w:val="0"/>
        <w:spacing w:line="360" w:lineRule="exact"/>
        <w:ind w:left="210" w:hanging="210" w:hangingChars="100"/>
        <w:textAlignment w:val="baseline"/>
        <w:rPr>
          <w:rFonts w:hint="default" w:ascii="Times New Roman" w:hAnsi="Times New Roman"/>
          <w:color w:val="auto"/>
          <w:sz w:val="16"/>
        </w:rPr>
      </w:pPr>
      <w:r>
        <w:rPr>
          <w:rFonts w:hint="eastAsia" w:ascii="Times New Roman" w:hAnsi="Times New Roman"/>
          <w:color w:val="auto"/>
        </w:rPr>
        <w:t>　　　　　　　</w:t>
      </w:r>
      <w:r>
        <w:rPr>
          <w:rFonts w:hint="default" w:ascii="Times New Roman" w:hAnsi="Times New Roman"/>
          <w:color w:val="auto"/>
        </w:rPr>
        <w:t xml:space="preserve"> </w:t>
      </w:r>
      <w:r>
        <w:rPr>
          <w:rFonts w:hint="eastAsia" w:ascii="Times New Roman" w:hAnsi="Times New Roman"/>
          <w:color w:val="auto"/>
          <w:sz w:val="16"/>
        </w:rPr>
        <w:t>（ふりがな）</w:t>
      </w:r>
    </w:p>
    <w:p>
      <w:pPr>
        <w:pStyle w:val="0"/>
        <w:tabs>
          <w:tab w:val="left" w:leader="none" w:pos="735"/>
        </w:tabs>
        <w:overflowPunct w:val="0"/>
        <w:adjustRightInd w:val="0"/>
        <w:spacing w:line="360" w:lineRule="exact"/>
        <w:ind w:left="210" w:hanging="210" w:hangingChars="100"/>
        <w:textAlignment w:val="baseline"/>
        <w:rPr>
          <w:rFonts w:hint="default" w:ascii="Times New Roman" w:hAnsi="Times New Roman"/>
          <w:color w:val="auto"/>
        </w:rPr>
      </w:pPr>
      <w:r>
        <w:rPr>
          <w:rFonts w:hint="eastAsia" w:ascii="Times New Roman" w:hAnsi="Times New Roman"/>
          <w:color w:val="auto"/>
        </w:rPr>
        <w:t>　　　　　　　　氏　　名　　　　　　　　　　　　　　印</w:t>
      </w:r>
    </w:p>
    <w:p>
      <w:pPr>
        <w:pStyle w:val="0"/>
        <w:tabs>
          <w:tab w:val="left" w:leader="none" w:pos="735"/>
        </w:tabs>
        <w:overflowPunct w:val="0"/>
        <w:adjustRightInd w:val="0"/>
        <w:spacing w:line="360" w:lineRule="exact"/>
        <w:ind w:left="210" w:hanging="210" w:hangingChars="100"/>
        <w:textAlignment w:val="baseline"/>
        <w:rPr>
          <w:rFonts w:hint="default" w:ascii="Times New Roman" w:hAnsi="Times New Roman"/>
          <w:color w:val="auto"/>
        </w:rPr>
      </w:pPr>
    </w:p>
    <w:p>
      <w:pPr>
        <w:pStyle w:val="0"/>
        <w:tabs>
          <w:tab w:val="left" w:leader="none" w:pos="735"/>
        </w:tabs>
        <w:overflowPunct w:val="0"/>
        <w:adjustRightInd w:val="0"/>
        <w:spacing w:line="360" w:lineRule="exact"/>
        <w:ind w:left="210" w:hanging="210" w:hangingChars="100"/>
        <w:textAlignment w:val="baseline"/>
        <w:rPr>
          <w:rFonts w:hint="default"/>
          <w:color w:val="auto"/>
        </w:rPr>
      </w:pPr>
      <w:r>
        <w:rPr>
          <w:rFonts w:hint="eastAsia" w:ascii="Times New Roman" w:hAnsi="Times New Roman"/>
          <w:color w:val="auto"/>
        </w:rPr>
        <w:t>　　　　　　　　生年月日（昭和・平成）　　年　　月　　日</w:t>
      </w:r>
    </w:p>
    <w:p>
      <w:pPr>
        <w:pStyle w:val="0"/>
        <w:rPr>
          <w:rFonts w:hint="default"/>
          <w:color w:val="auto"/>
        </w:rPr>
      </w:pPr>
    </w:p>
    <w:p>
      <w:pPr>
        <w:pStyle w:val="0"/>
        <w:rPr>
          <w:rFonts w:hint="default"/>
          <w:color w:val="auto"/>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104140</wp:posOffset>
                </wp:positionH>
                <wp:positionV relativeFrom="paragraph">
                  <wp:posOffset>144780</wp:posOffset>
                </wp:positionV>
                <wp:extent cx="6391275" cy="781050"/>
                <wp:effectExtent l="635" t="635" r="29845" b="10795"/>
                <wp:wrapNone/>
                <wp:docPr id="1026" name="フローチャート: 処理 1"/>
                <a:graphic xmlns:a="http://schemas.openxmlformats.org/drawingml/2006/main">
                  <a:graphicData uri="http://schemas.microsoft.com/office/word/2010/wordprocessingShape">
                    <wps:wsp>
                      <wps:cNvPr id="1026" name="フローチャート: 処理 1"/>
                      <wps:cNvSpPr>
                        <a:spLocks noChangeArrowheads="1"/>
                      </wps:cNvSpPr>
                      <wps:spPr>
                        <a:xfrm>
                          <a:off x="0" y="0"/>
                          <a:ext cx="6391275" cy="781050"/>
                        </a:xfrm>
                        <a:prstGeom prst="flowChartProcess">
                          <a:avLst/>
                        </a:prstGeom>
                        <a:solidFill>
                          <a:srgbClr val="FFFFFF"/>
                        </a:solidFill>
                        <a:ln w="9525">
                          <a:solidFill>
                            <a:srgbClr val="000000"/>
                          </a:solidFill>
                          <a:miter lim="800000"/>
                          <a:headEnd/>
                          <a:tailEnd/>
                        </a:ln>
                      </wps:spPr>
                      <wps:txbx>
                        <w:txbxContent>
                          <w:p>
                            <w:pPr>
                              <w:pStyle w:val="0"/>
                              <w:spacing w:line="200" w:lineRule="exact"/>
                              <w:ind w:left="0" w:leftChars="-100" w:hanging="210" w:hangingChars="100"/>
                              <w:rPr>
                                <w:rFonts w:hint="default"/>
                                <w:color w:val="auto"/>
                                <w:sz w:val="20"/>
                              </w:rPr>
                            </w:pPr>
                            <w:r>
                              <w:rPr>
                                <w:rFonts w:hint="eastAsia"/>
                                <w:color w:val="FF0000"/>
                              </w:rPr>
                              <w:t>　　</w:t>
                            </w:r>
                          </w:p>
                          <w:p>
                            <w:pPr>
                              <w:pStyle w:val="0"/>
                              <w:spacing w:line="200" w:lineRule="exact"/>
                              <w:ind w:left="0" w:leftChars="-100" w:hanging="210" w:hangingChars="100"/>
                              <w:rPr>
                                <w:rFonts w:hint="default"/>
                                <w:color w:val="auto"/>
                                <w:sz w:val="20"/>
                              </w:rPr>
                            </w:pPr>
                            <w:r>
                              <w:rPr>
                                <w:rFonts w:hint="eastAsia"/>
                                <w:color w:val="FF0000"/>
                              </w:rPr>
                              <w:t xml:space="preserve">  </w:t>
                            </w:r>
                            <w:r>
                              <w:rPr>
                                <w:rFonts w:hint="eastAsia"/>
                                <w:color w:val="FF0000"/>
                              </w:rPr>
                              <w:t>　</w:t>
                            </w:r>
                            <w:r>
                              <w:rPr>
                                <w:rFonts w:hint="eastAsia"/>
                                <w:color w:val="auto"/>
                                <w:sz w:val="20"/>
                              </w:rPr>
                              <w:t>市では、行政事務全般から暴力団等を排除するため、申請者に暴力団等でない旨の誓約をお願いしています。また、内容確認のために沖縄県名護警察署へ照会を行う場合があります。</w:t>
                            </w:r>
                          </w:p>
                          <w:p>
                            <w:pPr>
                              <w:pStyle w:val="0"/>
                              <w:spacing w:line="200" w:lineRule="exact"/>
                              <w:rPr>
                                <w:rFonts w:hint="default"/>
                                <w:color w:val="auto"/>
                                <w:sz w:val="18"/>
                              </w:rPr>
                            </w:pPr>
                            <w:r>
                              <w:rPr>
                                <w:rFonts w:hint="eastAsia"/>
                                <w:color w:val="auto"/>
                                <w:sz w:val="20"/>
                              </w:rPr>
                              <w:t>　なお、この様式に記載された個人情報は、名護市農業委員会委員等の資格要件に関する事務の目的の達成及び誓約事項の確認のために使用します。</w:t>
                            </w:r>
                          </w:p>
                        </w:txbxContent>
                      </wps:txbx>
                      <wps:bodyPr rot="0" vertOverflow="overflow" horzOverflow="overflow" wrap="square" lIns="74295" tIns="8890" rIns="74295" bIns="8890" anchor="t" anchorCtr="0" upright="1"/>
                    </wps:wsp>
                  </a:graphicData>
                </a:graphic>
              </wp:anchor>
            </w:drawing>
          </mc:Choice>
          <mc:Fallback>
            <w:pict>
              <v:shapetype id="_x0000_t109" coordsize="21600,21600" o:spt="109" path="m,l,21600r21600,l21600,xe">
                <v:stroke joinstyle="miter"/>
                <v:path gradientshapeok="t" o:connecttype="rect"/>
              </v:shapetype>
              <v:shape id="フローチャート: 処理 1" style="mso-position-vertical-relative:text;z-index:2;mso-wrap-distance-left:9pt;width:503.25pt;height:61.5pt;mso-position-horizontal-relative:margin;position:absolute;margin-left:8.19pt;margin-top:11.4pt;mso-wrap-distance-bottom:0pt;mso-wrap-distance-right:9pt;mso-wrap-distance-top:0pt;v-text-anchor:top;" o:spid="_x0000_s1026" o:allowincell="t" o:allowoverlap="t" filled="t" fillcolor="#ffffff" stroked="t" strokecolor="#000000" strokeweight="0.75pt" o:spt="109" type="#_x0000_t109">
                <v:fill/>
                <v:stroke miterlimit="8" filltype="solid"/>
                <v:textbox style="layout-flow:horizontal;" inset="2.0637499999999998mm,0.24694444444444438mm,2.0637499999999998mm,0.24694444444444438mm">
                  <w:txbxContent>
                    <w:p>
                      <w:pPr>
                        <w:pStyle w:val="0"/>
                        <w:spacing w:line="200" w:lineRule="exact"/>
                        <w:ind w:left="0" w:leftChars="-100" w:hanging="210" w:hangingChars="100"/>
                        <w:rPr>
                          <w:rFonts w:hint="default"/>
                          <w:color w:val="auto"/>
                          <w:sz w:val="20"/>
                        </w:rPr>
                      </w:pPr>
                      <w:r>
                        <w:rPr>
                          <w:rFonts w:hint="eastAsia"/>
                          <w:color w:val="FF0000"/>
                        </w:rPr>
                        <w:t>　　</w:t>
                      </w:r>
                    </w:p>
                    <w:p>
                      <w:pPr>
                        <w:pStyle w:val="0"/>
                        <w:spacing w:line="200" w:lineRule="exact"/>
                        <w:ind w:left="0" w:leftChars="-100" w:hanging="210" w:hangingChars="100"/>
                        <w:rPr>
                          <w:rFonts w:hint="default"/>
                          <w:color w:val="auto"/>
                          <w:sz w:val="20"/>
                        </w:rPr>
                      </w:pPr>
                      <w:r>
                        <w:rPr>
                          <w:rFonts w:hint="eastAsia"/>
                          <w:color w:val="FF0000"/>
                        </w:rPr>
                        <w:t xml:space="preserve">  </w:t>
                      </w:r>
                      <w:r>
                        <w:rPr>
                          <w:rFonts w:hint="eastAsia"/>
                          <w:color w:val="FF0000"/>
                        </w:rPr>
                        <w:t>　</w:t>
                      </w:r>
                      <w:r>
                        <w:rPr>
                          <w:rFonts w:hint="eastAsia"/>
                          <w:color w:val="auto"/>
                          <w:sz w:val="20"/>
                        </w:rPr>
                        <w:t>市では、行政事務全般から暴力団等を排除するため、申請者に暴力団等でない旨の誓約をお願いしています。また、内容確認のために沖縄県名護警察署へ照会を行う場合があります。</w:t>
                      </w:r>
                    </w:p>
                    <w:p>
                      <w:pPr>
                        <w:pStyle w:val="0"/>
                        <w:spacing w:line="200" w:lineRule="exact"/>
                        <w:rPr>
                          <w:rFonts w:hint="default"/>
                          <w:color w:val="auto"/>
                          <w:sz w:val="18"/>
                        </w:rPr>
                      </w:pPr>
                      <w:r>
                        <w:rPr>
                          <w:rFonts w:hint="eastAsia"/>
                          <w:color w:val="auto"/>
                          <w:sz w:val="20"/>
                        </w:rPr>
                        <w:t>　なお、この様式に記載された個人情報は、名護市農業委員会委員等の資格要件に関する事務の目的の達成及び誓約事項の確認のために使用します。</w:t>
                      </w:r>
                    </w:p>
                  </w:txbxContent>
                </v:textbox>
                <v:imagedata o:title=""/>
                <w10:wrap type="none" anchorx="margin" anchory="text"/>
              </v:shape>
            </w:pict>
          </mc:Fallback>
        </mc:AlternateContent>
      </w:r>
    </w:p>
    <w:p>
      <w:pPr>
        <w:pStyle w:val="0"/>
        <w:rPr>
          <w:rFonts w:hint="default"/>
          <w:color w:val="auto"/>
        </w:rPr>
      </w:pPr>
    </w:p>
    <w:p>
      <w:pPr>
        <w:pStyle w:val="0"/>
        <w:rPr>
          <w:rFonts w:hint="default"/>
          <w:color w:val="auto"/>
        </w:rPr>
      </w:pPr>
    </w:p>
    <w:p>
      <w:pPr>
        <w:pStyle w:val="0"/>
        <w:spacing w:line="316" w:lineRule="exact"/>
        <w:ind w:left="1068" w:leftChars="340" w:hanging="354" w:hangingChars="150"/>
        <w:jc w:val="both"/>
        <w:rPr>
          <w:rFonts w:hint="default"/>
          <w:color w:val="auto"/>
          <w:spacing w:val="18"/>
          <w:sz w:val="20"/>
        </w:rPr>
      </w:pPr>
    </w:p>
    <w:p>
      <w:pPr>
        <w:pStyle w:val="0"/>
        <w:spacing w:line="316" w:lineRule="exact"/>
        <w:jc w:val="both"/>
        <w:rPr>
          <w:rFonts w:hint="default"/>
          <w:color w:val="auto"/>
          <w:spacing w:val="18"/>
          <w:sz w:val="20"/>
        </w:rPr>
      </w:pPr>
    </w:p>
    <w:p>
      <w:pPr>
        <w:pStyle w:val="0"/>
        <w:spacing w:line="316" w:lineRule="exact"/>
        <w:jc w:val="both"/>
        <w:rPr>
          <w:rFonts w:hint="default"/>
          <w:color w:val="auto"/>
          <w:spacing w:val="18"/>
          <w:sz w:val="20"/>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color w:val="000000"/>
      <w:kern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color w:val="000000"/>
      <w:kern w:val="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color w:val="000000"/>
      <w:kern w:val="0"/>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772</Characters>
  <Application>JUST Note</Application>
  <Lines>47</Lines>
  <Paragraphs>27</Paragraphs>
  <CharactersWithSpaces>873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11PC-31</dc:creator>
  <cp:lastModifiedBy>23PC-076</cp:lastModifiedBy>
  <cp:lastPrinted>2024-08-30T02:55:00Z</cp:lastPrinted>
  <dcterms:created xsi:type="dcterms:W3CDTF">2021-09-29T01:25:00Z</dcterms:created>
  <dcterms:modified xsi:type="dcterms:W3CDTF">2026-01-07T07:18:23Z</dcterms:modified>
  <cp:revision>6</cp:revision>
</cp:coreProperties>
</file>