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誓　約　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名護市学校プール一般開放事業に伴うプール施設利用に関し、下記事項のとおり、利用条件を守ることを誓約します。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なお、利用条件に反した場合に、プール利用を中止とされても異論はありません。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名護市学校プール一般開放事業に関する利用条件を遵守します。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２　利用日時と利用者名簿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児童・保護者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を事前に名護市文化スポーツ振興課市民スポーツ係へ提出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メール可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し、当日変更がある場合には、速やかに連絡します。また、プール受付の際に監視員にも同様の名簿を提出します。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３　安全面の確保を最優先とするため、入水者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名に対し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名を補助員としてサポートします。</w:t>
      </w:r>
    </w:p>
    <w:p>
      <w:pPr>
        <w:pStyle w:val="0"/>
        <w:ind w:left="210" w:leftChars="1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なお、監視員において、補助員のサポートが不十分と判断された場合には、入水を中止します。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４　施設内でのけが、事故については自ら責任を負うものであり、安全に十分に注意して利用します。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５　その他、利用に関し監視員の指示に従います。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名護市教育委員会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教育長　島袋　賢雄</w:t>
      </w:r>
      <w:bookmarkStart w:id="0" w:name="_GoBack"/>
      <w:bookmarkEnd w:id="0"/>
      <w:r>
        <w:rPr>
          <w:rFonts w:hint="eastAsia"/>
          <w:sz w:val="24"/>
        </w:rPr>
        <w:t>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名　称</w:t>
      </w: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連絡先</w:t>
      </w: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代表者　　　　　　　　　　　印</w:t>
      </w:r>
    </w:p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2</Words>
  <Characters>406</Characters>
  <Application>JUST Note</Application>
  <Lines>36</Lines>
  <Paragraphs>16</Paragraphs>
  <CharactersWithSpaces>431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11PC-41</dc:creator>
  <cp:lastModifiedBy>23PC-076</cp:lastModifiedBy>
  <cp:lastPrinted>2015-07-28T06:24:00Z</cp:lastPrinted>
  <dcterms:created xsi:type="dcterms:W3CDTF">2015-07-28T05:09:00Z</dcterms:created>
  <dcterms:modified xsi:type="dcterms:W3CDTF">2025-07-14T03:40:24Z</dcterms:modified>
  <cp:revision>13</cp:revision>
</cp:coreProperties>
</file>