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【様式６】</w:t>
      </w:r>
      <w:bookmarkStart w:id="0" w:name="_GoBack"/>
      <w:bookmarkEnd w:id="0"/>
    </w:p>
    <w:tbl>
      <w:tblPr>
        <w:tblStyle w:val="11"/>
        <w:tblpPr w:leftFromText="142" w:rightFromText="142" w:topFromText="0" w:bottomFromText="0" w:vertAnchor="page" w:horzAnchor="margin" w:tblpXSpec="right" w:tblpY="90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113" w:type="dxa"/>
        </w:tblCellMar>
        <w:tblLook w:firstRow="0" w:lastRow="0" w:firstColumn="0" w:lastColumn="0" w:noHBand="0" w:noVBand="0" w:val="0000"/>
      </w:tblPr>
      <w:tblGrid>
        <w:gridCol w:w="1169"/>
        <w:gridCol w:w="1382"/>
      </w:tblGrid>
      <w:tr>
        <w:trPr>
          <w:trHeight w:val="336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overflowPunct w:val="0"/>
        <w:jc w:val="center"/>
        <w:textAlignment w:val="baseline"/>
        <w:rPr>
          <w:rFonts w:hint="default"/>
          <w:kern w:val="0"/>
        </w:rPr>
      </w:pPr>
      <w:r>
        <w:rPr>
          <w:rFonts w:hint="eastAsia"/>
          <w:spacing w:val="60"/>
          <w:kern w:val="0"/>
          <w:fitText w:val="2400" w:id="1"/>
        </w:rPr>
        <w:t>評価項目対照</w:t>
      </w:r>
      <w:r>
        <w:rPr>
          <w:rFonts w:hint="eastAsia"/>
          <w:kern w:val="0"/>
          <w:fitText w:val="2400" w:id="1"/>
        </w:rPr>
        <w:t>表</w:t>
      </w:r>
    </w:p>
    <w:p>
      <w:pPr>
        <w:pStyle w:val="0"/>
        <w:overflowPunct w:val="0"/>
        <w:ind w:firstLine="122" w:firstLineChars="50"/>
        <w:textAlignment w:val="baseline"/>
        <w:rPr>
          <w:rFonts w:hint="default"/>
          <w:spacing w:val="2"/>
          <w:kern w:val="0"/>
        </w:rPr>
      </w:pPr>
    </w:p>
    <w:p>
      <w:pPr>
        <w:pStyle w:val="0"/>
        <w:overflowPunct w:val="0"/>
        <w:ind w:firstLine="240"/>
        <w:textAlignment w:val="baseline"/>
        <w:rPr>
          <w:rFonts w:hint="default"/>
          <w:spacing w:val="2"/>
          <w:kern w:val="0"/>
        </w:rPr>
      </w:pPr>
      <w:r>
        <w:rPr>
          <w:rFonts w:hint="eastAsia"/>
          <w:color w:val="auto"/>
          <w:spacing w:val="2"/>
          <w:kern w:val="0"/>
          <w:highlight w:val="none"/>
        </w:rPr>
        <w:t>実施要項別紙３「評価項目及び配点について」の</w:t>
      </w:r>
      <w:r>
        <w:rPr>
          <w:rFonts w:hint="eastAsia"/>
          <w:spacing w:val="2"/>
          <w:kern w:val="0"/>
        </w:rPr>
        <w:t>各評価項目に対応する企画提案書の頁番号を記入すること。</w:t>
      </w:r>
    </w:p>
    <w:tbl>
      <w:tblPr>
        <w:tblStyle w:val="11"/>
        <w:tblW w:w="935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516"/>
        <w:gridCol w:w="1817"/>
        <w:gridCol w:w="3943"/>
        <w:gridCol w:w="2078"/>
      </w:tblGrid>
      <w:tr>
        <w:trPr>
          <w:trHeight w:val="672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区分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評価項目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評価の着眼点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対応する企画提案書の頁番号</w:t>
            </w:r>
          </w:p>
        </w:tc>
      </w:tr>
      <w:tr>
        <w:trPr>
          <w:trHeight w:val="905" w:hRule="atLeast"/>
        </w:trPr>
        <w:tc>
          <w:tcPr>
            <w:tcW w:w="151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１実績</w:t>
            </w:r>
          </w:p>
          <w:p>
            <w:pPr>
              <w:pStyle w:val="0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（</w:t>
            </w:r>
            <w:r>
              <w:rPr>
                <w:rFonts w:hint="eastAsia" w:ascii="ＭＳ 明朝" w:hAnsi="ＭＳ 明朝"/>
                <w:color w:val="auto"/>
                <w:sz w:val="24"/>
              </w:rPr>
              <w:t>10</w:t>
            </w:r>
            <w:r>
              <w:rPr>
                <w:rFonts w:hint="eastAsia" w:ascii="ＭＳ 明朝" w:hAnsi="ＭＳ 明朝"/>
                <w:color w:val="auto"/>
                <w:sz w:val="24"/>
              </w:rPr>
              <w:t>点）</w:t>
            </w:r>
          </w:p>
        </w:tc>
        <w:tc>
          <w:tcPr>
            <w:tcW w:w="1817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事業者の実績</w:t>
            </w:r>
          </w:p>
        </w:tc>
        <w:tc>
          <w:tcPr>
            <w:tcW w:w="3943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0" w:leftChars="0" w:firstLineChars="0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過去５年以内に本業務と類似業務の実績があるか。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int="default"/>
                <w:kern w:val="0"/>
                <w:sz w:val="20"/>
              </w:rPr>
            </w:pPr>
          </w:p>
        </w:tc>
      </w:tr>
      <w:tr>
        <w:trPr>
          <w:trHeight w:val="905" w:hRule="atLeast"/>
        </w:trPr>
        <w:tc>
          <w:tcPr>
            <w:tcW w:w="1516" w:type="dxa"/>
            <w:vMerge w:val="restart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２企画提案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kern w:val="0"/>
              </w:rPr>
              <w:t>65</w:t>
            </w:r>
            <w:r>
              <w:rPr>
                <w:rFonts w:hint="eastAsia"/>
                <w:kern w:val="0"/>
              </w:rPr>
              <w:t>点）</w:t>
            </w:r>
          </w:p>
        </w:tc>
        <w:tc>
          <w:tcPr>
            <w:tcW w:w="1817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203" w:hanging="203" w:hangingChars="83"/>
              <w:rPr>
                <w:rFonts w:hint="eastAsia" w:ascii="ＭＳ 明朝" w:hAnsi="ＭＳ 明朝"/>
                <w:color w:val="auto"/>
                <w:spacing w:val="2"/>
                <w:sz w:val="24"/>
              </w:rPr>
            </w:pPr>
            <w:r>
              <w:rPr>
                <w:rFonts w:hint="eastAsia" w:ascii="ＭＳ 明朝" w:hAnsi="ＭＳ 明朝"/>
                <w:color w:val="auto"/>
                <w:spacing w:val="2"/>
                <w:sz w:val="24"/>
              </w:rPr>
              <w:t>現状認識</w:t>
            </w:r>
          </w:p>
        </w:tc>
        <w:tc>
          <w:tcPr>
            <w:tcW w:w="3943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0" w:leftChars="0" w:firstLineChars="0"/>
              <w:rPr>
                <w:rFonts w:hint="default" w:ascii="ＭＳ 明朝" w:hAnsi="ＭＳ 明朝"/>
                <w:color w:val="auto"/>
                <w:spacing w:val="2"/>
                <w:sz w:val="24"/>
              </w:rPr>
            </w:pPr>
            <w:r>
              <w:rPr>
                <w:rFonts w:hint="eastAsia" w:ascii="ＭＳ 明朝" w:hAnsi="ＭＳ 明朝"/>
                <w:color w:val="auto"/>
                <w:spacing w:val="2"/>
                <w:sz w:val="24"/>
              </w:rPr>
              <w:t>基本方針及び仕様書を的確にふまえ、本市の実態等を把握し、明確かつ具体的で実現性の高い提案内容となっているか。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int="default"/>
                <w:kern w:val="0"/>
                <w:sz w:val="20"/>
              </w:rPr>
            </w:pPr>
          </w:p>
        </w:tc>
      </w:tr>
      <w:tr>
        <w:trPr>
          <w:trHeight w:val="905" w:hRule="atLeast"/>
        </w:trPr>
        <w:tc>
          <w:tcPr>
            <w:tcW w:w="1516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1817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pacing w:val="2"/>
                <w:sz w:val="24"/>
              </w:rPr>
            </w:pPr>
            <w:r>
              <w:rPr>
                <w:rFonts w:hint="eastAsia" w:ascii="ＭＳ 明朝" w:hAnsi="ＭＳ 明朝"/>
                <w:color w:val="auto"/>
                <w:spacing w:val="2"/>
                <w:sz w:val="24"/>
              </w:rPr>
              <w:t>効果的手法</w:t>
            </w:r>
          </w:p>
        </w:tc>
        <w:tc>
          <w:tcPr>
            <w:tcW w:w="3943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0" w:leftChars="0" w:firstLineChars="0"/>
              <w:rPr>
                <w:rFonts w:hint="default" w:ascii="ＭＳ 明朝" w:hAnsi="ＭＳ 明朝"/>
                <w:color w:val="auto"/>
                <w:sz w:val="32"/>
              </w:rPr>
            </w:pPr>
            <w:r>
              <w:rPr>
                <w:rFonts w:hint="eastAsia" w:ascii="ＭＳ 明朝" w:hAnsi="ＭＳ 明朝"/>
                <w:color w:val="auto"/>
                <w:spacing w:val="2"/>
                <w:sz w:val="24"/>
              </w:rPr>
              <w:t>業務の目的をふまえ、児童生徒の学習意欲の向上及び教育環境の充実に効果的な手法・手段を講じる提案内容となっているか。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int="default"/>
                <w:kern w:val="0"/>
                <w:sz w:val="20"/>
              </w:rPr>
            </w:pPr>
          </w:p>
        </w:tc>
      </w:tr>
      <w:tr>
        <w:trPr>
          <w:trHeight w:val="905" w:hRule="atLeast"/>
        </w:trPr>
        <w:tc>
          <w:tcPr>
            <w:tcW w:w="1516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7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負担感の軽減</w:t>
            </w:r>
          </w:p>
        </w:tc>
        <w:tc>
          <w:tcPr>
            <w:tcW w:w="3943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学校の状況を理解した上で、学校の負担にならないような工夫がなされているか。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05" w:hRule="atLeast"/>
        </w:trPr>
        <w:tc>
          <w:tcPr>
            <w:tcW w:w="1516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7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2" w:hanging="482" w:hangingChars="200"/>
              <w:rPr>
                <w:rFonts w:hint="eastAsia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4"/>
              </w:rPr>
              <w:t>独自性</w:t>
            </w:r>
          </w:p>
        </w:tc>
        <w:tc>
          <w:tcPr>
            <w:tcW w:w="3943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4"/>
              </w:rPr>
              <w:t>基本方針及び仕様書を的確にふまえた上で、本業務の付加価値を高める独自提案があるか。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05" w:hRule="atLeast"/>
        </w:trPr>
        <w:tc>
          <w:tcPr>
            <w:tcW w:w="1516" w:type="dxa"/>
            <w:vMerge w:val="restart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３実施体制（</w:t>
            </w:r>
            <w:r>
              <w:rPr>
                <w:rFonts w:hint="eastAsia" w:ascii="ＭＳ 明朝" w:hAnsi="ＭＳ 明朝"/>
                <w:color w:val="auto"/>
                <w:sz w:val="24"/>
              </w:rPr>
              <w:t>15</w:t>
            </w:r>
            <w:r>
              <w:rPr>
                <w:rFonts w:hint="eastAsia" w:ascii="ＭＳ 明朝" w:hAnsi="ＭＳ 明朝"/>
                <w:color w:val="auto"/>
                <w:sz w:val="24"/>
              </w:rPr>
              <w:t>点）</w:t>
            </w:r>
          </w:p>
        </w:tc>
        <w:tc>
          <w:tcPr>
            <w:tcW w:w="1817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業務実施体制</w:t>
            </w:r>
          </w:p>
        </w:tc>
        <w:tc>
          <w:tcPr>
            <w:tcW w:w="3943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</w:rPr>
              <w:t>事業の円滑な実施に向けて具体的な体制が構築され、予期せぬ障害発生時には迅速な対応策が明確に示されており、適切なサポート体制が整備されているか。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int="default"/>
                <w:kern w:val="0"/>
                <w:sz w:val="20"/>
              </w:rPr>
            </w:pPr>
          </w:p>
        </w:tc>
      </w:tr>
      <w:tr>
        <w:trPr>
          <w:trHeight w:val="905" w:hRule="atLeast"/>
        </w:trPr>
        <w:tc>
          <w:tcPr>
            <w:tcW w:w="1516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</w:rPr>
            </w:pPr>
          </w:p>
        </w:tc>
        <w:tc>
          <w:tcPr>
            <w:tcW w:w="1817" w:type="dxa"/>
            <w:vAlign w:val="center"/>
          </w:tcPr>
          <w:p>
            <w:pPr>
              <w:pStyle w:val="0"/>
              <w:autoSpaceDE w:val="0"/>
              <w:autoSpaceDN w:val="0"/>
              <w:ind w:left="482" w:hanging="482" w:hangingChars="200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スケジュール</w:t>
            </w:r>
          </w:p>
        </w:tc>
        <w:tc>
          <w:tcPr>
            <w:tcW w:w="3943" w:type="dxa"/>
            <w:vAlign w:val="center"/>
          </w:tcPr>
          <w:p>
            <w:pPr>
              <w:pStyle w:val="0"/>
              <w:autoSpaceDE w:val="0"/>
              <w:autoSpaceDN w:val="0"/>
              <w:ind w:left="0" w:leftChars="0" w:firstLineChars="0"/>
              <w:jc w:val="both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スケジュールは明確で、期間内で円滑に確実な遂行ができる提案内容となっているか。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int="default"/>
                <w:kern w:val="0"/>
                <w:sz w:val="20"/>
              </w:rPr>
            </w:pPr>
          </w:p>
        </w:tc>
      </w:tr>
      <w:tr>
        <w:trPr>
          <w:trHeight w:val="905" w:hRule="atLeast"/>
        </w:trPr>
        <w:tc>
          <w:tcPr>
            <w:tcW w:w="151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４価格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点）</w:t>
            </w:r>
          </w:p>
        </w:tc>
        <w:tc>
          <w:tcPr>
            <w:tcW w:w="1817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参考見積価格</w:t>
            </w:r>
          </w:p>
        </w:tc>
        <w:tc>
          <w:tcPr>
            <w:tcW w:w="3943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※事務局算出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headerReference r:id="rId5" w:type="default"/>
      <w:pgSz w:w="11906" w:h="16838"/>
      <w:pgMar w:top="851" w:right="1134" w:bottom="851" w:left="1134" w:header="567" w:footer="567" w:gutter="0"/>
      <w:pgNumType w:fmt="numberInDash"/>
      <w:cols w:space="720"/>
      <w:textDirection w:val="lrTb"/>
      <w:docGrid w:type="linesAndChar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51"/>
      <w:jc w:val="right"/>
      <w:rPr>
        <w:rFonts w:hint="default"/>
      </w:rPr>
    </w:pPr>
    <w:r>
      <w:rPr>
        <w:rFonts w:hint="eastAsia"/>
        <w:sz w:val="18"/>
      </w:rPr>
      <w:t>※受付番号は記載しないでください。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forms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  <w:sz w:val="21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  <w:sz w:val="21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ind w:left="400" w:leftChars="400"/>
      <w:outlineLvl w:val="3"/>
    </w:pPr>
    <w:rPr>
      <w:b w:val="1"/>
      <w:sz w:val="2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ind w:left="800" w:leftChars="800"/>
      <w:outlineLvl w:val="4"/>
    </w:pPr>
    <w:rPr>
      <w:rFonts w:ascii="Arial" w:hAnsi="Arial" w:eastAsia="ＭＳ ゴシック"/>
      <w:sz w:val="2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ind w:left="800" w:leftChars="800"/>
      <w:outlineLvl w:val="5"/>
    </w:pPr>
    <w:rPr>
      <w:b w:val="1"/>
      <w:sz w:val="2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ind w:left="800" w:leftChars="800"/>
      <w:outlineLvl w:val="6"/>
    </w:pPr>
    <w:rPr>
      <w:sz w:val="2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ind w:left="1200" w:leftChars="1200"/>
      <w:outlineLvl w:val="7"/>
    </w:pPr>
    <w:rPr>
      <w:sz w:val="2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ind w:left="1200" w:leftChars="1200"/>
      <w:outlineLvl w:val="8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next w:val="16"/>
    <w:link w:val="2"/>
    <w:uiPriority w:val="0"/>
    <w:rPr>
      <w:rFonts w:ascii="Arial" w:hAnsi="Arial" w:eastAsia="ＭＳ ゴシック"/>
      <w:kern w:val="2"/>
      <w:sz w:val="21"/>
    </w:rPr>
  </w:style>
  <w:style w:type="character" w:styleId="17" w:customStyle="1">
    <w:name w:val="見出し 3 (文字)"/>
    <w:next w:val="17"/>
    <w:link w:val="3"/>
    <w:uiPriority w:val="0"/>
    <w:rPr>
      <w:rFonts w:ascii="Arial" w:hAnsi="Arial" w:eastAsia="ＭＳ ゴシック"/>
      <w:kern w:val="2"/>
      <w:sz w:val="21"/>
    </w:rPr>
  </w:style>
  <w:style w:type="character" w:styleId="18" w:customStyle="1">
    <w:name w:val="見出し 4 (文字)"/>
    <w:next w:val="18"/>
    <w:link w:val="4"/>
    <w:uiPriority w:val="0"/>
    <w:rPr>
      <w:b w:val="1"/>
      <w:kern w:val="2"/>
      <w:sz w:val="21"/>
    </w:rPr>
  </w:style>
  <w:style w:type="character" w:styleId="19" w:customStyle="1">
    <w:name w:val="見出し 5 (文字)"/>
    <w:next w:val="19"/>
    <w:link w:val="5"/>
    <w:uiPriority w:val="0"/>
    <w:rPr>
      <w:rFonts w:ascii="Arial" w:hAnsi="Arial" w:eastAsia="ＭＳ ゴシック"/>
      <w:kern w:val="2"/>
      <w:sz w:val="21"/>
    </w:rPr>
  </w:style>
  <w:style w:type="character" w:styleId="20" w:customStyle="1">
    <w:name w:val="見出し 6 (文字)"/>
    <w:next w:val="20"/>
    <w:link w:val="6"/>
    <w:uiPriority w:val="0"/>
    <w:rPr>
      <w:b w:val="1"/>
      <w:kern w:val="2"/>
      <w:sz w:val="21"/>
    </w:rPr>
  </w:style>
  <w:style w:type="character" w:styleId="21" w:customStyle="1">
    <w:name w:val="見出し 7 (文字)"/>
    <w:next w:val="21"/>
    <w:link w:val="7"/>
    <w:uiPriority w:val="0"/>
    <w:rPr>
      <w:kern w:val="2"/>
      <w:sz w:val="21"/>
    </w:rPr>
  </w:style>
  <w:style w:type="character" w:styleId="22" w:customStyle="1">
    <w:name w:val="見出し 8 (文字)"/>
    <w:next w:val="22"/>
    <w:link w:val="8"/>
    <w:uiPriority w:val="0"/>
    <w:rPr>
      <w:kern w:val="2"/>
      <w:sz w:val="21"/>
    </w:rPr>
  </w:style>
  <w:style w:type="character" w:styleId="23" w:customStyle="1">
    <w:name w:val="見出し 9 (文字)"/>
    <w:next w:val="23"/>
    <w:link w:val="9"/>
    <w:uiPriority w:val="0"/>
    <w:rPr>
      <w:kern w:val="2"/>
      <w:sz w:val="21"/>
    </w:rPr>
  </w:style>
  <w:style w:type="paragraph" w:styleId="24">
    <w:name w:val="caption"/>
    <w:basedOn w:val="0"/>
    <w:next w:val="0"/>
    <w:link w:val="0"/>
    <w:uiPriority w:val="0"/>
    <w:semiHidden/>
    <w:qFormat/>
    <w:rPr>
      <w:b w:val="1"/>
    </w:rPr>
  </w:style>
  <w:style w:type="paragraph" w:styleId="25">
    <w:name w:val="Title"/>
    <w:basedOn w:val="0"/>
    <w:next w:val="0"/>
    <w:link w:val="26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26" w:customStyle="1">
    <w:name w:val="表題 (文字)"/>
    <w:next w:val="26"/>
    <w:link w:val="25"/>
    <w:uiPriority w:val="0"/>
    <w:rPr>
      <w:rFonts w:ascii="Arial" w:hAnsi="Arial" w:eastAsia="ＭＳ ゴシック"/>
      <w:kern w:val="2"/>
      <w:sz w:val="32"/>
    </w:rPr>
  </w:style>
  <w:style w:type="paragraph" w:styleId="27">
    <w:name w:val="Subtitle"/>
    <w:basedOn w:val="0"/>
    <w:next w:val="0"/>
    <w:link w:val="28"/>
    <w:uiPriority w:val="0"/>
    <w:qFormat/>
    <w:pPr>
      <w:jc w:val="center"/>
      <w:outlineLvl w:val="1"/>
    </w:pPr>
    <w:rPr>
      <w:rFonts w:ascii="Arial" w:hAnsi="Arial" w:eastAsia="ＭＳ ゴシック"/>
    </w:rPr>
  </w:style>
  <w:style w:type="character" w:styleId="28" w:customStyle="1">
    <w:name w:val="副題 (文字)"/>
    <w:next w:val="28"/>
    <w:link w:val="27"/>
    <w:uiPriority w:val="0"/>
    <w:rPr>
      <w:rFonts w:ascii="Arial" w:hAnsi="Arial" w:eastAsia="ＭＳ ゴシック"/>
      <w:kern w:val="2"/>
      <w:sz w:val="24"/>
    </w:rPr>
  </w:style>
  <w:style w:type="character" w:styleId="29">
    <w:name w:val="Strong"/>
    <w:next w:val="29"/>
    <w:link w:val="0"/>
    <w:uiPriority w:val="0"/>
    <w:qFormat/>
    <w:rPr>
      <w:b w:val="1"/>
    </w:rPr>
  </w:style>
  <w:style w:type="character" w:styleId="30">
    <w:name w:val="Emphasis"/>
    <w:next w:val="30"/>
    <w:link w:val="0"/>
    <w:uiPriority w:val="0"/>
    <w:qFormat/>
    <w:rPr>
      <w:i w:val="1"/>
    </w:rPr>
  </w:style>
  <w:style w:type="paragraph" w:styleId="31">
    <w:name w:val="No Spacing"/>
    <w:next w:val="31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paragraph" w:styleId="33">
    <w:name w:val="Quote"/>
    <w:basedOn w:val="0"/>
    <w:next w:val="0"/>
    <w:link w:val="34"/>
    <w:uiPriority w:val="0"/>
    <w:qFormat/>
    <w:rPr>
      <w:i w:val="1"/>
      <w:color w:val="000000"/>
      <w:sz w:val="21"/>
    </w:rPr>
  </w:style>
  <w:style w:type="character" w:styleId="34" w:customStyle="1">
    <w:name w:val="引用文 (文字)"/>
    <w:next w:val="34"/>
    <w:link w:val="33"/>
    <w:uiPriority w:val="0"/>
    <w:rPr>
      <w:i w:val="1"/>
      <w:color w:val="000000"/>
      <w:kern w:val="2"/>
      <w:sz w:val="21"/>
    </w:rPr>
  </w:style>
  <w:style w:type="paragraph" w:styleId="35">
    <w:name w:val="Intense Quote"/>
    <w:basedOn w:val="0"/>
    <w:next w:val="0"/>
    <w:link w:val="36"/>
    <w:uiPriority w:val="0"/>
    <w:qFormat/>
    <w:pPr>
      <w:pBdr>
        <w:bottom w:val="single" w:color="4F81BD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/>
      <w:sz w:val="21"/>
    </w:rPr>
  </w:style>
  <w:style w:type="character" w:styleId="36" w:customStyle="1">
    <w:name w:val="引用文 2 (文字)"/>
    <w:next w:val="36"/>
    <w:link w:val="35"/>
    <w:uiPriority w:val="0"/>
    <w:rPr>
      <w:b w:val="1"/>
      <w:i w:val="1"/>
      <w:color w:val="4F81BD"/>
      <w:kern w:val="2"/>
      <w:sz w:val="21"/>
    </w:rPr>
  </w:style>
  <w:style w:type="character" w:styleId="37">
    <w:name w:val="Subtle Emphasis"/>
    <w:next w:val="37"/>
    <w:link w:val="0"/>
    <w:uiPriority w:val="0"/>
    <w:qFormat/>
    <w:rPr>
      <w:i w:val="1"/>
      <w:color w:val="808080"/>
    </w:rPr>
  </w:style>
  <w:style w:type="character" w:styleId="38">
    <w:name w:val="Intense Emphasis"/>
    <w:next w:val="38"/>
    <w:link w:val="0"/>
    <w:uiPriority w:val="0"/>
    <w:qFormat/>
    <w:rPr>
      <w:b w:val="1"/>
      <w:i w:val="1"/>
      <w:color w:val="4F81BD"/>
    </w:rPr>
  </w:style>
  <w:style w:type="character" w:styleId="39">
    <w:name w:val="Subtle Reference"/>
    <w:next w:val="39"/>
    <w:link w:val="0"/>
    <w:uiPriority w:val="0"/>
    <w:qFormat/>
    <w:rPr>
      <w:smallCaps w:val="1"/>
      <w:color w:val="C0504D"/>
      <w:u w:val="single" w:color="auto"/>
    </w:rPr>
  </w:style>
  <w:style w:type="character" w:styleId="40">
    <w:name w:val="Intense Reference"/>
    <w:next w:val="40"/>
    <w:link w:val="0"/>
    <w:uiPriority w:val="0"/>
    <w:qFormat/>
    <w:rPr>
      <w:b w:val="1"/>
      <w:smallCaps w:val="1"/>
      <w:color w:val="C0504D"/>
      <w:spacing w:val="5"/>
      <w:u w:val="single" w:color="auto"/>
    </w:rPr>
  </w:style>
  <w:style w:type="character" w:styleId="41">
    <w:name w:val="Book Title"/>
    <w:next w:val="41"/>
    <w:link w:val="0"/>
    <w:uiPriority w:val="0"/>
    <w:qFormat/>
    <w:rPr>
      <w:b w:val="1"/>
      <w:smallCaps w:val="1"/>
      <w:spacing w:val="5"/>
    </w:rPr>
  </w:style>
  <w:style w:type="paragraph" w:styleId="42">
    <w:name w:val="TOC Heading"/>
    <w:basedOn w:val="1"/>
    <w:next w:val="0"/>
    <w:link w:val="0"/>
    <w:uiPriority w:val="0"/>
    <w:qFormat/>
    <w:pPr>
      <w:outlineLvl w:val="9"/>
    </w:pPr>
  </w:style>
  <w:style w:type="paragraph" w:styleId="43">
    <w:name w:val="footer"/>
    <w:basedOn w:val="0"/>
    <w:next w:val="43"/>
    <w:link w:val="4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4" w:customStyle="1">
    <w:name w:val="フッター (文字)"/>
    <w:next w:val="44"/>
    <w:link w:val="43"/>
    <w:uiPriority w:val="0"/>
    <w:rPr>
      <w:kern w:val="2"/>
      <w:sz w:val="24"/>
    </w:rPr>
  </w:style>
  <w:style w:type="character" w:styleId="45">
    <w:name w:val="page number"/>
    <w:basedOn w:val="10"/>
    <w:next w:val="45"/>
    <w:link w:val="0"/>
    <w:uiPriority w:val="0"/>
  </w:style>
  <w:style w:type="character" w:styleId="46">
    <w:name w:val="Hyperlink"/>
    <w:next w:val="46"/>
    <w:link w:val="0"/>
    <w:uiPriority w:val="0"/>
    <w:rPr>
      <w:color w:val="0000FF"/>
      <w:u w:val="single" w:color="auto"/>
    </w:rPr>
  </w:style>
  <w:style w:type="paragraph" w:styleId="47">
    <w:name w:val="Note Heading"/>
    <w:basedOn w:val="0"/>
    <w:next w:val="0"/>
    <w:link w:val="48"/>
    <w:uiPriority w:val="0"/>
    <w:pPr>
      <w:jc w:val="center"/>
    </w:pPr>
  </w:style>
  <w:style w:type="character" w:styleId="48" w:customStyle="1">
    <w:name w:val="記 (文字)"/>
    <w:next w:val="48"/>
    <w:link w:val="47"/>
    <w:uiPriority w:val="0"/>
    <w:rPr>
      <w:kern w:val="2"/>
      <w:sz w:val="24"/>
    </w:rPr>
  </w:style>
  <w:style w:type="paragraph" w:styleId="49">
    <w:name w:val="Closing"/>
    <w:basedOn w:val="0"/>
    <w:next w:val="49"/>
    <w:link w:val="50"/>
    <w:uiPriority w:val="0"/>
    <w:pPr>
      <w:jc w:val="right"/>
    </w:pPr>
  </w:style>
  <w:style w:type="character" w:styleId="50" w:customStyle="1">
    <w:name w:val="結語 (文字)"/>
    <w:next w:val="50"/>
    <w:link w:val="49"/>
    <w:uiPriority w:val="0"/>
    <w:rPr>
      <w:kern w:val="2"/>
      <w:sz w:val="24"/>
    </w:rPr>
  </w:style>
  <w:style w:type="paragraph" w:styleId="51">
    <w:name w:val="header"/>
    <w:basedOn w:val="0"/>
    <w:next w:val="51"/>
    <w:link w:val="5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2" w:customStyle="1">
    <w:name w:val="ヘッダー (文字)"/>
    <w:next w:val="52"/>
    <w:link w:val="51"/>
    <w:uiPriority w:val="0"/>
    <w:rPr>
      <w:kern w:val="2"/>
      <w:sz w:val="24"/>
    </w:rPr>
  </w:style>
  <w:style w:type="character" w:styleId="53">
    <w:name w:val="FollowedHyperlink"/>
    <w:next w:val="53"/>
    <w:link w:val="0"/>
    <w:uiPriority w:val="0"/>
    <w:rPr>
      <w:color w:val="800080"/>
      <w:u w:val="single" w:color="auto"/>
    </w:rPr>
  </w:style>
  <w:style w:type="paragraph" w:styleId="54">
    <w:name w:val="Balloon Text"/>
    <w:basedOn w:val="0"/>
    <w:next w:val="54"/>
    <w:link w:val="55"/>
    <w:uiPriority w:val="0"/>
    <w:semiHidden/>
    <w:rPr>
      <w:rFonts w:ascii="Arial" w:hAnsi="Arial" w:eastAsia="ＭＳ ゴシック"/>
      <w:sz w:val="18"/>
    </w:rPr>
  </w:style>
  <w:style w:type="character" w:styleId="55" w:customStyle="1">
    <w:name w:val="吹き出し (文字)"/>
    <w:next w:val="55"/>
    <w:link w:val="54"/>
    <w:uiPriority w:val="0"/>
    <w:rPr>
      <w:rFonts w:ascii="Arial" w:hAnsi="Arial" w:eastAsia="ＭＳ ゴシック"/>
      <w:kern w:val="2"/>
      <w:sz w:val="18"/>
    </w:rPr>
  </w:style>
  <w:style w:type="character" w:styleId="56" w:customStyle="1">
    <w:name w:val="p"/>
    <w:next w:val="56"/>
    <w:link w:val="0"/>
    <w:uiPriority w:val="0"/>
    <w:rPr/>
  </w:style>
  <w:style w:type="character" w:styleId="57" w:customStyle="1">
    <w:name w:val="hit-item1"/>
    <w:next w:val="57"/>
    <w:link w:val="0"/>
    <w:uiPriority w:val="0"/>
    <w:rPr/>
  </w:style>
  <w:style w:type="paragraph" w:styleId="58">
    <w:name w:val="Date"/>
    <w:basedOn w:val="0"/>
    <w:next w:val="0"/>
    <w:link w:val="59"/>
    <w:uiPriority w:val="0"/>
  </w:style>
  <w:style w:type="character" w:styleId="59" w:customStyle="1">
    <w:name w:val="日付 (文字)"/>
    <w:next w:val="59"/>
    <w:link w:val="58"/>
    <w:uiPriority w:val="0"/>
    <w:rPr>
      <w:kern w:val="2"/>
      <w:sz w:val="24"/>
    </w:rPr>
  </w:style>
  <w:style w:type="paragraph" w:styleId="60">
    <w:name w:val="Revision"/>
    <w:next w:val="60"/>
    <w:link w:val="0"/>
    <w:uiPriority w:val="0"/>
    <w:rPr>
      <w:kern w:val="2"/>
      <w:sz w:val="24"/>
    </w:rPr>
  </w:style>
  <w:style w:type="character" w:styleId="61">
    <w:name w:val="footnote reference"/>
    <w:basedOn w:val="10"/>
    <w:next w:val="61"/>
    <w:link w:val="0"/>
    <w:uiPriority w:val="0"/>
    <w:semiHidden/>
    <w:rPr>
      <w:vertAlign w:val="superscript"/>
    </w:rPr>
  </w:style>
  <w:style w:type="character" w:styleId="62">
    <w:name w:val="endnote reference"/>
    <w:basedOn w:val="10"/>
    <w:next w:val="62"/>
    <w:link w:val="0"/>
    <w:uiPriority w:val="0"/>
    <w:semiHidden/>
    <w:rPr>
      <w:vertAlign w:val="superscript"/>
    </w:rPr>
  </w:style>
  <w:style w:type="table" w:styleId="63">
    <w:name w:val="Table Grid"/>
    <w:basedOn w:val="11"/>
    <w:next w:val="63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154</TotalTime>
  <Pages>1</Pages>
  <Words>3</Words>
  <Characters>354</Characters>
  <Application>JUST Note</Application>
  <Lines>74</Lines>
  <Paragraphs>26</Paragraphs>
  <Company> </Company>
  <CharactersWithSpaces>354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宮城雅也</dc:creator>
  <cp:lastModifiedBy>25PC-262</cp:lastModifiedBy>
  <cp:lastPrinted>2026-07-01T07:27:34Z</cp:lastPrinted>
  <dcterms:created xsi:type="dcterms:W3CDTF">2023-05-31T01:20:00Z</dcterms:created>
  <dcterms:modified xsi:type="dcterms:W3CDTF">2026-07-01T07:19:12Z</dcterms:modified>
  <cp:revision>6</cp:revision>
</cp:coreProperties>
</file>