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様式第１号（第２条関係）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名護市長　殿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申請者　</w:t>
      </w:r>
      <w:r>
        <w:rPr>
          <w:rFonts w:hint="eastAsia"/>
          <w:spacing w:val="60"/>
          <w:sz w:val="24"/>
          <w:fitText w:val="960" w:id="1"/>
        </w:rPr>
        <w:t>所在</w:t>
      </w:r>
      <w:r>
        <w:rPr>
          <w:rFonts w:hint="eastAsia"/>
          <w:sz w:val="24"/>
          <w:fitText w:val="960" w:id="1"/>
        </w:rPr>
        <w:t>地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pacing w:val="240"/>
          <w:sz w:val="24"/>
          <w:fitText w:val="960" w:id="2"/>
        </w:rPr>
        <w:t>名</w:t>
      </w:r>
      <w:r>
        <w:rPr>
          <w:rFonts w:hint="eastAsia"/>
          <w:sz w:val="24"/>
          <w:fitText w:val="960" w:id="2"/>
        </w:rPr>
        <w:t>所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0" w:leftChars="0" w:rightChars="0"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　　　　代表者名　　　　　　　　　　　　　　印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jc w:val="center"/>
        <w:rPr>
          <w:rFonts w:hint="eastAsia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固定資産税免除申請書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名護市固定資産税の課税免除に関する条例第７条の規定に基づき、下記のとおり固定資産税の課税免除を申請します。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7"/>
        <w:tblW w:w="4872" w:type="pct"/>
        <w:tblInd w:w="235" w:type="dxa"/>
        <w:tblLayout w:type="fixed"/>
        <w:tblLook w:firstRow="1" w:lastRow="0" w:firstColumn="1" w:lastColumn="0" w:noHBand="0" w:noVBand="1" w:val="04A0"/>
      </w:tblPr>
      <w:tblGrid>
        <w:gridCol w:w="480"/>
        <w:gridCol w:w="479"/>
        <w:gridCol w:w="240"/>
        <w:gridCol w:w="240"/>
        <w:gridCol w:w="601"/>
        <w:gridCol w:w="407"/>
        <w:gridCol w:w="893"/>
        <w:gridCol w:w="1343"/>
        <w:gridCol w:w="1344"/>
        <w:gridCol w:w="1118"/>
        <w:gridCol w:w="1118"/>
        <w:gridCol w:w="1119"/>
      </w:tblGrid>
      <w:tr>
        <w:trPr>
          <w:trHeight w:val="510" w:hRule="atLeast"/>
        </w:trPr>
        <w:tc>
          <w:tcPr>
            <w:tcW w:w="767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事業の種類</w:t>
            </w:r>
          </w:p>
        </w:tc>
        <w:tc>
          <w:tcPr>
            <w:tcW w:w="4233" w:type="pct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11" w:type="pct"/>
            <w:gridSpan w:val="2"/>
            <w:vMerge w:val="restart"/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left="113" w:leftChars="0" w:right="271" w:rightChars="113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新設又は増設した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left="113" w:leftChars="0" w:right="271" w:rightChars="113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償却資産</w:t>
            </w:r>
          </w:p>
        </w:tc>
        <w:tc>
          <w:tcPr>
            <w:tcW w:w="576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13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11" w:type="pct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913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510" w:hRule="atLeast"/>
        </w:trPr>
        <w:tc>
          <w:tcPr>
            <w:tcW w:w="511" w:type="pct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事業の用に供した年月日</w:t>
            </w:r>
          </w:p>
        </w:tc>
        <w:tc>
          <w:tcPr>
            <w:tcW w:w="2504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510" w:hRule="atLeast"/>
        </w:trPr>
        <w:tc>
          <w:tcPr>
            <w:tcW w:w="511" w:type="pct"/>
            <w:gridSpan w:val="2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有形減価償却資産の合計額</w:t>
            </w:r>
          </w:p>
        </w:tc>
        <w:tc>
          <w:tcPr>
            <w:tcW w:w="2504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511" w:type="pct"/>
            <w:gridSpan w:val="2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上記のうち特別償却資産の合計</w:t>
            </w:r>
          </w:p>
        </w:tc>
        <w:tc>
          <w:tcPr>
            <w:tcW w:w="2504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639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対象地域</w:t>
            </w:r>
          </w:p>
        </w:tc>
        <w:tc>
          <w:tcPr>
            <w:tcW w:w="4361" w:type="pct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□観光地形成促進地域　　　　□情報通信産業振興地域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□経済金融活性化特別地域　　□産業高度化・事業革新振興地域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□促進区域</w:t>
            </w:r>
          </w:p>
        </w:tc>
      </w:tr>
      <w:tr>
        <w:trPr>
          <w:trHeight w:val="732" w:hRule="atLeast"/>
        </w:trPr>
        <w:tc>
          <w:tcPr>
            <w:tcW w:w="256" w:type="pct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left="113" w:leftChars="0" w:right="271" w:rightChars="113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固定資産課税台帳登録事項</w:t>
            </w:r>
          </w:p>
        </w:tc>
        <w:tc>
          <w:tcPr>
            <w:tcW w:w="383" w:type="pct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left="113" w:leftChars="0" w:right="271" w:rightChars="113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土地・家屋</w:t>
            </w:r>
          </w:p>
        </w:tc>
        <w:tc>
          <w:tcPr>
            <w:tcW w:w="66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7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地目又は家屋番号</w:t>
            </w: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地積又は床面積</w:t>
            </w: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　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価格</w:t>
            </w:r>
          </w:p>
        </w:tc>
      </w:tr>
      <w:tr>
        <w:trPr>
          <w:trHeight w:val="510" w:hRule="atLeast"/>
        </w:trPr>
        <w:tc>
          <w:tcPr>
            <w:tcW w:w="256" w:type="pct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3" w:type="pct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6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56" w:type="pct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3" w:type="pct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56" w:type="pct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3" w:type="pct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56" w:type="pct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3" w:type="pct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left="113" w:leftChars="0" w:right="271" w:rightChars="113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償却資産</w:t>
            </w:r>
          </w:p>
        </w:tc>
        <w:tc>
          <w:tcPr>
            <w:tcW w:w="66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7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価格</w:t>
            </w: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　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耐用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年数</w:t>
            </w:r>
          </w:p>
        </w:tc>
      </w:tr>
      <w:tr>
        <w:trPr>
          <w:trHeight w:val="510" w:hRule="atLeast"/>
        </w:trPr>
        <w:tc>
          <w:tcPr>
            <w:tcW w:w="256" w:type="pct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3" w:type="pct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56" w:type="pct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3" w:type="pct"/>
            <w:gridSpan w:val="2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/>
              <w:ind w:rightChars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⑴　建築確認通知書及び検査済証（写し）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　⑵　工場の機械配置図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Chars="0"/>
        <w:rPr>
          <w:rFonts w:hint="eastAsia"/>
        </w:rPr>
      </w:pPr>
      <w:r>
        <w:rPr>
          <w:rFonts w:hint="eastAsia"/>
          <w:sz w:val="24"/>
        </w:rPr>
        <w:t>　　⑶　その他必要書類</w:t>
      </w:r>
      <w:bookmarkStart w:id="0" w:name="_GoBack"/>
      <w:bookmarkEnd w:id="0"/>
    </w:p>
    <w:sectPr>
      <w:pgSz w:w="11906" w:h="16838"/>
      <w:pgMar w:top="850" w:right="1134" w:bottom="850" w:left="1134" w:header="0" w:footer="567" w:gutter="0"/>
      <w:pgBorders w:zOrder="front" w:display="allPages" w:offsetFrom="page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5</Pages>
  <Words>30</Words>
  <Characters>1467</Characters>
  <Application>JUST Note</Application>
  <Lines>2358</Lines>
  <Paragraphs>155</Paragraphs>
  <CharactersWithSpaces>1660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16PC-005</dc:creator>
  <cp:lastModifiedBy>17PC-042</cp:lastModifiedBy>
  <dcterms:created xsi:type="dcterms:W3CDTF">2019-11-25T06:21:00Z</dcterms:created>
  <dcterms:modified xsi:type="dcterms:W3CDTF">2019-12-19T04:27:51Z</dcterms:modified>
  <cp:revision>1</cp:revision>
</cp:coreProperties>
</file>