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D4" w:rsidRPr="003B67C7" w:rsidRDefault="005C7773" w:rsidP="009E72D4">
      <w:pPr>
        <w:jc w:val="center"/>
        <w:rPr>
          <w:rFonts w:ascii="HGPｺﾞｼｯｸE" w:eastAsia="HGPｺﾞｼｯｸE" w:hAnsi="HGPｺﾞｼｯｸE"/>
          <w:sz w:val="28"/>
        </w:rPr>
      </w:pPr>
      <w:bookmarkStart w:id="0" w:name="_Toc41916670"/>
      <w:r w:rsidRPr="005C7773">
        <w:rPr>
          <w:rFonts w:ascii="ＭＳ Ｐゴシック" w:eastAsia="ＭＳ Ｐゴシック" w:hAnsi="ＭＳ Ｐゴシック" w:cs="ＭＳ Ｐゴシック"/>
          <w:noProof/>
          <w:kern w:val="0"/>
        </w:rPr>
        <mc:AlternateContent>
          <mc:Choice Requires="wps">
            <w:drawing>
              <wp:anchor distT="45720" distB="45720" distL="114300" distR="114300" simplePos="0" relativeHeight="251659264" behindDoc="0" locked="0" layoutInCell="1" allowOverlap="1" wp14:anchorId="2B3CEFDB" wp14:editId="5BCA6226">
                <wp:simplePos x="0" y="0"/>
                <wp:positionH relativeFrom="column">
                  <wp:posOffset>5353050</wp:posOffset>
                </wp:positionH>
                <wp:positionV relativeFrom="paragraph">
                  <wp:posOffset>398145</wp:posOffset>
                </wp:positionV>
                <wp:extent cx="742950" cy="27622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noFill/>
                          <a:miter lim="800000"/>
                          <a:headEnd/>
                          <a:tailEnd/>
                        </a:ln>
                      </wps:spPr>
                      <wps:txbx>
                        <w:txbxContent>
                          <w:p w:rsidR="005C7773" w:rsidRDefault="005C7773" w:rsidP="005C7773">
                            <w:r>
                              <w:rPr>
                                <w:rFonts w:hint="eastAsia"/>
                                <w:sz w:val="18"/>
                              </w:rPr>
                              <w:t>Ｒ3.10.28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CEFDB" id="_x0000_t202" coordsize="21600,21600" o:spt="202" path="m,l,21600r21600,l21600,xe">
                <v:stroke joinstyle="miter"/>
                <v:path gradientshapeok="t" o:connecttype="rect"/>
              </v:shapetype>
              <v:shape id="テキスト ボックス 2" o:spid="_x0000_s1026" type="#_x0000_t202" style="position:absolute;left:0;text-align:left;margin-left:421.5pt;margin-top:31.35pt;width:58.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" stroked="f">
                <v:textbox>
                  <w:txbxContent>
                    <w:p w:rsidR="005C7773" w:rsidRDefault="005C7773" w:rsidP="005C7773">
                      <w:r>
                        <w:rPr>
                          <w:rFonts w:hint="eastAsia"/>
                          <w:sz w:val="18"/>
                        </w:rPr>
                        <w:t>Ｒ3.10.28</w:t>
                      </w:r>
                    </w:p>
                  </w:txbxContent>
                </v:textbox>
                <w10:wrap type="square"/>
              </v:shape>
            </w:pict>
          </mc:Fallback>
        </mc:AlternateContent>
      </w:r>
      <w:r w:rsidR="009E72D4" w:rsidRPr="003B67C7">
        <w:rPr>
          <w:rFonts w:ascii="HGPｺﾞｼｯｸE" w:eastAsia="HGPｺﾞｼｯｸE" w:hAnsi="HGPｺﾞｼｯｸE" w:hint="eastAsia"/>
          <w:sz w:val="28"/>
        </w:rPr>
        <w:t>保育施設等の</w:t>
      </w:r>
      <w:r w:rsidR="003B67C7">
        <w:rPr>
          <w:rFonts w:ascii="HGPｺﾞｼｯｸE" w:eastAsia="HGPｺﾞｼｯｸE" w:hAnsi="HGPｺﾞｼｯｸE" w:hint="eastAsia"/>
          <w:sz w:val="28"/>
        </w:rPr>
        <w:t>新規</w:t>
      </w:r>
      <w:r w:rsidR="009E72D4" w:rsidRPr="003B67C7">
        <w:rPr>
          <w:rFonts w:ascii="HGPｺﾞｼｯｸE" w:eastAsia="HGPｺﾞｼｯｸE" w:hAnsi="HGPｺﾞｼｯｸE" w:hint="eastAsia"/>
          <w:sz w:val="28"/>
        </w:rPr>
        <w:t>利用申込に関する確認票</w:t>
      </w:r>
      <w:bookmarkEnd w:id="0"/>
    </w:p>
    <w:p w:rsidR="009E72D4" w:rsidRPr="003418D8" w:rsidRDefault="006A5E06" w:rsidP="009E72D4">
      <w:pPr>
        <w:widowControl w:val="0"/>
        <w:overflowPunct w:val="0"/>
        <w:autoSpaceDE w:val="0"/>
        <w:autoSpaceDN w:val="0"/>
        <w:adjustRightInd w:val="0"/>
        <w:rPr>
          <w:rFonts w:ascii="HGPｺﾞｼｯｸE" w:eastAsia="HGPｺﾞｼｯｸE" w:hAnsi="HGPｺﾞｼｯｸE" w:cs="Times New Roman"/>
          <w:sz w:val="21"/>
          <w:szCs w:val="20"/>
        </w:rPr>
      </w:pPr>
      <w:r w:rsidRPr="006A5E06">
        <w:rPr>
          <w:rFonts w:ascii="HGPｺﾞｼｯｸE" w:eastAsia="HGPｺﾞｼｯｸE" w:hAnsi="HGPｺﾞｼｯｸE" w:cs="Times New Roman"/>
          <w:noProof/>
          <w:sz w:val="20"/>
          <w:szCs w:val="20"/>
        </w:rPr>
        <mc:AlternateContent>
          <mc:Choice Requires="wps">
            <w:drawing>
              <wp:anchor distT="45720" distB="45720" distL="114300" distR="114300" simplePos="0" relativeHeight="251661312" behindDoc="0" locked="0" layoutInCell="1" allowOverlap="1" wp14:anchorId="5B18711F" wp14:editId="53B89564">
                <wp:simplePos x="0" y="0"/>
                <wp:positionH relativeFrom="column">
                  <wp:posOffset>1937385</wp:posOffset>
                </wp:positionH>
                <wp:positionV relativeFrom="paragraph">
                  <wp:posOffset>9336405</wp:posOffset>
                </wp:positionV>
                <wp:extent cx="16097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rsidR="006A5E06" w:rsidRPr="006A5E06" w:rsidRDefault="006A5E06" w:rsidP="006A5E06">
                            <w:pPr>
                              <w:pStyle w:val="a8"/>
                              <w:numPr>
                                <w:ilvl w:val="0"/>
                                <w:numId w:val="3"/>
                              </w:numPr>
                              <w:ind w:leftChars="0"/>
                              <w:rPr>
                                <w:b/>
                                <w:sz w:val="20"/>
                              </w:rPr>
                            </w:pPr>
                            <w:r w:rsidRPr="006A5E06">
                              <w:rPr>
                                <w:b/>
                                <w:sz w:val="20"/>
                              </w:rPr>
                              <w:t>裏面に続きます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18711F" id="_x0000_s1027" type="#_x0000_t202" style="position:absolute;left:0;text-align:left;margin-left:152.55pt;margin-top:735.15pt;width:126.7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" stroked="f">
                <v:textbox style="mso-fit-shape-to-text:t">
                  <w:txbxContent>
                    <w:p w:rsidR="006A5E06" w:rsidRPr="006A5E06" w:rsidRDefault="006A5E06" w:rsidP="006A5E06">
                      <w:pPr>
                        <w:pStyle w:val="a8"/>
                        <w:numPr>
                          <w:ilvl w:val="0"/>
                          <w:numId w:val="3"/>
                        </w:numPr>
                        <w:ind w:leftChars="0"/>
                        <w:rPr>
                          <w:b/>
                          <w:sz w:val="20"/>
                        </w:rPr>
                      </w:pPr>
                      <w:r w:rsidRPr="006A5E06">
                        <w:rPr>
                          <w:b/>
                          <w:sz w:val="20"/>
                        </w:rPr>
                        <w:t>裏面に続きます　※</w:t>
                      </w:r>
                    </w:p>
                  </w:txbxContent>
                </v:textbox>
              </v:shape>
            </w:pict>
          </mc:Fallback>
        </mc:AlternateContent>
      </w:r>
      <w:r w:rsidR="009E72D4" w:rsidRPr="003418D8">
        <w:rPr>
          <w:rFonts w:ascii="HGPｺﾞｼｯｸE" w:eastAsia="HGPｺﾞｼｯｸE" w:hAnsi="HGPｺﾞｼｯｸE" w:cs="Times New Roman" w:hint="eastAsia"/>
          <w:sz w:val="21"/>
          <w:szCs w:val="20"/>
        </w:rPr>
        <w:t xml:space="preserve">　下記項目を確認し、チェックを入れ、利用申込書に添付してください。</w:t>
      </w:r>
    </w:p>
    <w:tbl>
      <w:tblPr>
        <w:tblStyle w:val="4"/>
        <w:tblW w:w="5000" w:type="pct"/>
        <w:tblLook w:val="04A0" w:firstRow="1" w:lastRow="0" w:firstColumn="1" w:lastColumn="0" w:noHBand="0" w:noVBand="1"/>
      </w:tblPr>
      <w:tblGrid>
        <w:gridCol w:w="562"/>
        <w:gridCol w:w="8080"/>
        <w:gridCol w:w="986"/>
      </w:tblGrid>
      <w:tr w:rsidR="009E72D4" w:rsidRPr="003418D8" w:rsidTr="00805EC2">
        <w:trPr>
          <w:trHeight w:val="116"/>
        </w:trPr>
        <w:tc>
          <w:tcPr>
            <w:tcW w:w="4488" w:type="pct"/>
            <w:gridSpan w:val="2"/>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確認事項</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チェック</w:t>
            </w:r>
          </w:p>
        </w:tc>
      </w:tr>
      <w:tr w:rsidR="009E72D4" w:rsidRPr="003418D8" w:rsidTr="00805EC2">
        <w:tc>
          <w:tcPr>
            <w:tcW w:w="5000" w:type="pct"/>
            <w:gridSpan w:val="3"/>
            <w:vAlign w:val="center"/>
          </w:tcPr>
          <w:p w:rsidR="009E72D4" w:rsidRPr="003418D8" w:rsidRDefault="003B67C7" w:rsidP="00B31C98">
            <w:pPr>
              <w:widowControl w:val="0"/>
              <w:overflowPunct w:val="0"/>
              <w:autoSpaceDE w:val="0"/>
              <w:autoSpaceDN w:val="0"/>
              <w:adjustRightInd w:val="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2"/>
                <w:szCs w:val="20"/>
              </w:rPr>
              <w:t>申込・利用調整</w:t>
            </w:r>
            <w:r w:rsidR="009E72D4" w:rsidRPr="003418D8">
              <w:rPr>
                <w:rFonts w:ascii="HGPｺﾞｼｯｸE" w:eastAsia="HGPｺﾞｼｯｸE" w:hAnsi="HGPｺﾞｼｯｸE" w:cs="Times New Roman" w:hint="eastAsia"/>
                <w:sz w:val="22"/>
                <w:szCs w:val="20"/>
              </w:rPr>
              <w:t>に関すること</w:t>
            </w:r>
          </w:p>
        </w:tc>
      </w:tr>
      <w:tr w:rsidR="009E72D4" w:rsidRPr="003418D8" w:rsidTr="001B31C7">
        <w:trPr>
          <w:trHeight w:val="442"/>
        </w:trPr>
        <w:tc>
          <w:tcPr>
            <w:tcW w:w="29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１</w:t>
            </w:r>
          </w:p>
        </w:tc>
        <w:tc>
          <w:tcPr>
            <w:tcW w:w="4196" w:type="pct"/>
            <w:vAlign w:val="center"/>
          </w:tcPr>
          <w:p w:rsidR="009E72D4" w:rsidRPr="003418D8" w:rsidRDefault="009E72D4"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w:t>
            </w:r>
            <w:r w:rsidR="00334F1A">
              <w:rPr>
                <w:rFonts w:ascii="HGPｺﾞｼｯｸE" w:eastAsia="HGPｺﾞｼｯｸE" w:hAnsi="HGPｺﾞｼｯｸE" w:cs="Times New Roman" w:hint="eastAsia"/>
                <w:sz w:val="20"/>
                <w:szCs w:val="20"/>
              </w:rPr>
              <w:t>名護市保育施設等利用案内書</w:t>
            </w:r>
            <w:r w:rsidR="00334F1A" w:rsidRPr="00334F1A">
              <w:rPr>
                <w:rFonts w:ascii="HGPｺﾞｼｯｸE" w:eastAsia="HGPｺﾞｼｯｸE" w:hAnsi="HGPｺﾞｼｯｸE" w:cs="Times New Roman" w:hint="eastAsia"/>
                <w:sz w:val="20"/>
                <w:szCs w:val="20"/>
              </w:rPr>
              <w:t>（新規申込用）</w:t>
            </w:r>
            <w:r w:rsidRPr="003418D8">
              <w:rPr>
                <w:rFonts w:ascii="HGPｺﾞｼｯｸE" w:eastAsia="HGPｺﾞｼｯｸE" w:hAnsi="HGPｺﾞｼｯｸE" w:cs="Times New Roman" w:hint="eastAsia"/>
                <w:sz w:val="20"/>
                <w:szCs w:val="20"/>
              </w:rPr>
              <w:t>」の内容を確認し、了承したものとします。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36"/>
              </w:rPr>
            </w:pPr>
            <w:r w:rsidRPr="003418D8">
              <w:rPr>
                <w:rFonts w:ascii="HGPｺﾞｼｯｸE" w:eastAsia="HGPｺﾞｼｯｸE" w:hAnsi="HGPｺﾞｼｯｸE" w:cs="Times New Roman" w:hint="eastAsia"/>
                <w:sz w:val="32"/>
                <w:szCs w:val="36"/>
              </w:rPr>
              <w:t>□</w:t>
            </w:r>
          </w:p>
        </w:tc>
      </w:tr>
      <w:tr w:rsidR="00235458" w:rsidRPr="003418D8" w:rsidTr="00805EC2">
        <w:tc>
          <w:tcPr>
            <w:tcW w:w="292" w:type="pct"/>
            <w:vAlign w:val="center"/>
          </w:tcPr>
          <w:p w:rsidR="00235458"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２</w:t>
            </w:r>
          </w:p>
        </w:tc>
        <w:tc>
          <w:tcPr>
            <w:tcW w:w="4196" w:type="pct"/>
            <w:vAlign w:val="center"/>
          </w:tcPr>
          <w:p w:rsidR="00235458" w:rsidRDefault="00235458"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利用開始の</w:t>
            </w:r>
            <w:r w:rsidRPr="00235458">
              <w:rPr>
                <w:rFonts w:ascii="HGPｺﾞｼｯｸE" w:eastAsia="HGPｺﾞｼｯｸE" w:hAnsi="HGPｺﾞｼｯｸE" w:cs="Times New Roman" w:hint="eastAsia"/>
                <w:sz w:val="20"/>
                <w:szCs w:val="20"/>
              </w:rPr>
              <w:t>希望月に保護者や世帯の状況が変更になる場合は、</w:t>
            </w:r>
            <w:r>
              <w:rPr>
                <w:rFonts w:ascii="HGPｺﾞｼｯｸE" w:eastAsia="HGPｺﾞｼｯｸE" w:hAnsi="HGPｺﾞｼｯｸE" w:cs="Times New Roman" w:hint="eastAsia"/>
                <w:sz w:val="20"/>
                <w:szCs w:val="20"/>
              </w:rPr>
              <w:t>利用開始の</w:t>
            </w:r>
            <w:r w:rsidRPr="00235458">
              <w:rPr>
                <w:rFonts w:ascii="HGPｺﾞｼｯｸE" w:eastAsia="HGPｺﾞｼｯｸE" w:hAnsi="HGPｺﾞｼｯｸE" w:cs="Times New Roman" w:hint="eastAsia"/>
                <w:sz w:val="20"/>
                <w:szCs w:val="20"/>
              </w:rPr>
              <w:t>希望月</w:t>
            </w:r>
            <w:r>
              <w:rPr>
                <w:rFonts w:ascii="HGPｺﾞｼｯｸE" w:eastAsia="HGPｺﾞｼｯｸE" w:hAnsi="HGPｺﾞｼｯｸE" w:cs="Times New Roman" w:hint="eastAsia"/>
                <w:sz w:val="20"/>
                <w:szCs w:val="20"/>
              </w:rPr>
              <w:t>の状況で申</w:t>
            </w:r>
            <w:r w:rsidRPr="00235458">
              <w:rPr>
                <w:rFonts w:ascii="HGPｺﾞｼｯｸE" w:eastAsia="HGPｺﾞｼｯｸE" w:hAnsi="HGPｺﾞｼｯｸE" w:cs="Times New Roman" w:hint="eastAsia"/>
                <w:sz w:val="20"/>
                <w:szCs w:val="20"/>
              </w:rPr>
              <w:t>込みをしてください。（例：４月</w:t>
            </w:r>
            <w:r>
              <w:rPr>
                <w:rFonts w:ascii="HGPｺﾞｼｯｸE" w:eastAsia="HGPｺﾞｼｯｸE" w:hAnsi="HGPｺﾞｼｯｸE" w:cs="Times New Roman" w:hint="eastAsia"/>
                <w:sz w:val="20"/>
                <w:szCs w:val="20"/>
              </w:rPr>
              <w:t>利用開始</w:t>
            </w:r>
            <w:r w:rsidRPr="00235458">
              <w:rPr>
                <w:rFonts w:ascii="HGPｺﾞｼｯｸE" w:eastAsia="HGPｺﾞｼｯｸE" w:hAnsi="HGPｺﾞｼｯｸE" w:cs="Times New Roman" w:hint="eastAsia"/>
                <w:sz w:val="20"/>
                <w:szCs w:val="20"/>
              </w:rPr>
              <w:t>希望で、４月には妊娠のため仕事を辞めている予定→「妊娠・出産」の事由で申込が必要です。）</w:t>
            </w:r>
          </w:p>
        </w:tc>
        <w:tc>
          <w:tcPr>
            <w:tcW w:w="512" w:type="pct"/>
            <w:vAlign w:val="center"/>
          </w:tcPr>
          <w:p w:rsidR="00235458"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32"/>
                <w:szCs w:val="36"/>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３</w:t>
            </w:r>
          </w:p>
        </w:tc>
        <w:tc>
          <w:tcPr>
            <w:tcW w:w="4196" w:type="pct"/>
            <w:vAlign w:val="center"/>
          </w:tcPr>
          <w:p w:rsidR="00334F1A" w:rsidRDefault="009E72D4"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申込みの有効期限は、</w:t>
            </w:r>
            <w:r w:rsidR="00334F1A">
              <w:rPr>
                <w:rFonts w:ascii="HGPｺﾞｼｯｸE" w:eastAsia="HGPｺﾞｼｯｸE" w:hAnsi="HGPｺﾞｼｯｸE" w:cs="Times New Roman" w:hint="eastAsia"/>
                <w:sz w:val="20"/>
                <w:szCs w:val="20"/>
              </w:rPr>
              <w:t>利用開始の希望月が属する</w:t>
            </w:r>
            <w:r w:rsidRPr="003418D8">
              <w:rPr>
                <w:rFonts w:ascii="HGPｺﾞｼｯｸE" w:eastAsia="HGPｺﾞｼｯｸE" w:hAnsi="HGPｺﾞｼｯｸE" w:cs="Times New Roman" w:hint="eastAsia"/>
                <w:sz w:val="20"/>
                <w:szCs w:val="20"/>
              </w:rPr>
              <w:t>年度中ですので、利用調</w:t>
            </w:r>
            <w:r>
              <w:rPr>
                <w:rFonts w:ascii="HGPｺﾞｼｯｸE" w:eastAsia="HGPｺﾞｼｯｸE" w:hAnsi="HGPｺﾞｼｯｸE" w:cs="Times New Roman" w:hint="eastAsia"/>
                <w:sz w:val="20"/>
                <w:szCs w:val="20"/>
              </w:rPr>
              <w:t>整の結果、</w:t>
            </w:r>
            <w:r w:rsidR="00334F1A">
              <w:rPr>
                <w:rFonts w:ascii="HGPｺﾞｼｯｸE" w:eastAsia="HGPｺﾞｼｯｸE" w:hAnsi="HGPｺﾞｼｯｸE" w:cs="Times New Roman" w:hint="eastAsia"/>
                <w:sz w:val="20"/>
                <w:szCs w:val="20"/>
              </w:rPr>
              <w:t>待機児童となった</w:t>
            </w:r>
            <w:r>
              <w:rPr>
                <w:rFonts w:ascii="HGPｺﾞｼｯｸE" w:eastAsia="HGPｺﾞｼｯｸE" w:hAnsi="HGPｺﾞｼｯｸE" w:cs="Times New Roman" w:hint="eastAsia"/>
                <w:sz w:val="20"/>
                <w:szCs w:val="20"/>
              </w:rPr>
              <w:t>場合</w:t>
            </w:r>
            <w:r w:rsidR="00334F1A">
              <w:rPr>
                <w:rFonts w:ascii="HGPｺﾞｼｯｸE" w:eastAsia="HGPｺﾞｼｯｸE" w:hAnsi="HGPｺﾞｼｯｸE" w:cs="Times New Roman" w:hint="eastAsia"/>
                <w:sz w:val="20"/>
                <w:szCs w:val="20"/>
              </w:rPr>
              <w:t>は、自動的に次の月の選考対象になります。</w:t>
            </w:r>
          </w:p>
          <w:p w:rsidR="009E72D4" w:rsidRPr="003418D8" w:rsidRDefault="00334F1A"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また、年度中待機児童となってしまい、次年度も保育施設等の利用を希望するとき</w:t>
            </w:r>
            <w:r w:rsidR="009E72D4" w:rsidRPr="003418D8">
              <w:rPr>
                <w:rFonts w:ascii="HGPｺﾞｼｯｸE" w:eastAsia="HGPｺﾞｼｯｸE" w:hAnsi="HGPｺﾞｼｯｸE" w:cs="Times New Roman" w:hint="eastAsia"/>
                <w:sz w:val="20"/>
                <w:szCs w:val="20"/>
              </w:rPr>
              <w:t>は、再度申込みが必要です。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４</w:t>
            </w:r>
          </w:p>
        </w:tc>
        <w:tc>
          <w:tcPr>
            <w:tcW w:w="4196" w:type="pct"/>
            <w:vAlign w:val="center"/>
          </w:tcPr>
          <w:p w:rsidR="009E72D4" w:rsidRPr="003418D8"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提出した書類は返却できません。また、コピーの要求にも応じることはできませんので、提出書類のコピーが必要な場合は、提出前にコピーしてください。</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D461F1" w:rsidRPr="003418D8" w:rsidTr="00805EC2">
        <w:tc>
          <w:tcPr>
            <w:tcW w:w="292" w:type="pct"/>
            <w:vAlign w:val="center"/>
          </w:tcPr>
          <w:p w:rsidR="00D461F1"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５</w:t>
            </w:r>
          </w:p>
        </w:tc>
        <w:tc>
          <w:tcPr>
            <w:tcW w:w="4196" w:type="pct"/>
            <w:vAlign w:val="center"/>
          </w:tcPr>
          <w:p w:rsidR="00D461F1" w:rsidRPr="003418D8"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D461F1">
              <w:rPr>
                <w:rFonts w:ascii="HGPｺﾞｼｯｸE" w:eastAsia="HGPｺﾞｼｯｸE" w:hAnsi="HGPｺﾞｼｯｸE" w:cs="Times New Roman" w:hint="eastAsia"/>
                <w:sz w:val="20"/>
                <w:szCs w:val="20"/>
              </w:rPr>
              <w:t>支給認定証は、保護者から交付の希望があった場合にのみ発行します。交付を希望する場合は、別途「支給認定証交付申請書」を提出してください。</w:t>
            </w:r>
          </w:p>
        </w:tc>
        <w:tc>
          <w:tcPr>
            <w:tcW w:w="512" w:type="pct"/>
            <w:vAlign w:val="center"/>
          </w:tcPr>
          <w:p w:rsidR="00D461F1"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32"/>
                <w:szCs w:val="36"/>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６</w:t>
            </w:r>
          </w:p>
        </w:tc>
        <w:tc>
          <w:tcPr>
            <w:tcW w:w="4196" w:type="pct"/>
            <w:vAlign w:val="center"/>
          </w:tcPr>
          <w:p w:rsidR="009E72D4" w:rsidRPr="003418D8"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利用調整（選考）はポイント制で、保育の必要性が高い順に内定します。（申込みの早い順ではありません。）また、ポイントが高くても、希望する保育施設等の空き状況等により、内定にならない場合がありま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７</w:t>
            </w:r>
          </w:p>
        </w:tc>
        <w:tc>
          <w:tcPr>
            <w:tcW w:w="4196" w:type="pct"/>
            <w:vAlign w:val="center"/>
          </w:tcPr>
          <w:p w:rsidR="009E72D4" w:rsidRPr="003418D8" w:rsidRDefault="00334F1A"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提出された</w:t>
            </w:r>
            <w:r w:rsidR="009E72D4" w:rsidRPr="003418D8">
              <w:rPr>
                <w:rFonts w:ascii="HGPｺﾞｼｯｸE" w:eastAsia="HGPｺﾞｼｯｸE" w:hAnsi="HGPｺﾞｼｯｸE" w:cs="Times New Roman" w:hint="eastAsia"/>
                <w:sz w:val="20"/>
                <w:szCs w:val="20"/>
              </w:rPr>
              <w:t>書類</w:t>
            </w:r>
            <w:r>
              <w:rPr>
                <w:rFonts w:ascii="HGPｺﾞｼｯｸE" w:eastAsia="HGPｺﾞｼｯｸE" w:hAnsi="HGPｺﾞｼｯｸE" w:cs="Times New Roman" w:hint="eastAsia"/>
                <w:sz w:val="20"/>
                <w:szCs w:val="20"/>
              </w:rPr>
              <w:t>の内容を確認する</w:t>
            </w:r>
            <w:r w:rsidR="009E72D4" w:rsidRPr="003418D8">
              <w:rPr>
                <w:rFonts w:ascii="HGPｺﾞｼｯｸE" w:eastAsia="HGPｺﾞｼｯｸE" w:hAnsi="HGPｺﾞｼｯｸE" w:cs="Times New Roman" w:hint="eastAsia"/>
                <w:sz w:val="20"/>
                <w:szCs w:val="20"/>
              </w:rPr>
              <w:t>ため、勤務先</w:t>
            </w:r>
            <w:r>
              <w:rPr>
                <w:rFonts w:ascii="HGPｺﾞｼｯｸE" w:eastAsia="HGPｺﾞｼｯｸE" w:hAnsi="HGPｺﾞｼｯｸE" w:cs="Times New Roman" w:hint="eastAsia"/>
                <w:sz w:val="20"/>
                <w:szCs w:val="20"/>
              </w:rPr>
              <w:t>など関係する</w:t>
            </w:r>
            <w:r w:rsidR="00A433FB">
              <w:rPr>
                <w:rFonts w:ascii="HGPｺﾞｼｯｸE" w:eastAsia="HGPｺﾞｼｯｸE" w:hAnsi="HGPｺﾞｼｯｸE" w:cs="Times New Roman" w:hint="eastAsia"/>
                <w:sz w:val="20"/>
                <w:szCs w:val="20"/>
              </w:rPr>
              <w:t>機関</w:t>
            </w:r>
            <w:r w:rsidR="009E72D4" w:rsidRPr="003418D8">
              <w:rPr>
                <w:rFonts w:ascii="HGPｺﾞｼｯｸE" w:eastAsia="HGPｺﾞｼｯｸE" w:hAnsi="HGPｺﾞｼｯｸE" w:cs="Times New Roman" w:hint="eastAsia"/>
                <w:sz w:val="20"/>
                <w:szCs w:val="20"/>
              </w:rPr>
              <w:t>に</w:t>
            </w:r>
            <w:r>
              <w:rPr>
                <w:rFonts w:ascii="HGPｺﾞｼｯｸE" w:eastAsia="HGPｺﾞｼｯｸE" w:hAnsi="HGPｺﾞｼｯｸE" w:cs="Times New Roman" w:hint="eastAsia"/>
                <w:sz w:val="20"/>
                <w:szCs w:val="20"/>
              </w:rPr>
              <w:t>名護市から連絡をすること</w:t>
            </w:r>
            <w:r w:rsidR="009E72D4" w:rsidRPr="003418D8">
              <w:rPr>
                <w:rFonts w:ascii="HGPｺﾞｼｯｸE" w:eastAsia="HGPｺﾞｼｯｸE" w:hAnsi="HGPｺﾞｼｯｸE" w:cs="Times New Roman" w:hint="eastAsia"/>
                <w:sz w:val="20"/>
                <w:szCs w:val="20"/>
              </w:rPr>
              <w:t>があります。</w:t>
            </w:r>
            <w:r>
              <w:rPr>
                <w:rFonts w:ascii="HGPｺﾞｼｯｸE" w:eastAsia="HGPｺﾞｼｯｸE" w:hAnsi="HGPｺﾞｼｯｸE" w:cs="Times New Roman" w:hint="eastAsia"/>
                <w:sz w:val="20"/>
                <w:szCs w:val="20"/>
              </w:rPr>
              <w:t>提出書類の内容に虚偽が</w:t>
            </w:r>
            <w:r w:rsidR="009E72D4" w:rsidRPr="003418D8">
              <w:rPr>
                <w:rFonts w:ascii="HGPｺﾞｼｯｸE" w:eastAsia="HGPｺﾞｼｯｸE" w:hAnsi="HGPｺﾞｼｯｸE" w:cs="Times New Roman" w:hint="eastAsia"/>
                <w:sz w:val="20"/>
                <w:szCs w:val="20"/>
              </w:rPr>
              <w:t>ある場合、申込みは無効となります。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８</w:t>
            </w:r>
          </w:p>
        </w:tc>
        <w:tc>
          <w:tcPr>
            <w:tcW w:w="4196" w:type="pct"/>
            <w:vAlign w:val="center"/>
          </w:tcPr>
          <w:p w:rsidR="00334F1A"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申込後の希望園の変更や、状況の変更によるポイントの修正は、</w:t>
            </w:r>
            <w:r w:rsidR="00334F1A">
              <w:rPr>
                <w:rFonts w:ascii="HGPｺﾞｼｯｸE" w:eastAsia="HGPｺﾞｼｯｸE" w:hAnsi="HGPｺﾞｼｯｸE" w:cs="Times New Roman" w:hint="eastAsia"/>
                <w:sz w:val="20"/>
                <w:szCs w:val="20"/>
              </w:rPr>
              <w:t>変更の手続があった日に応じて、次の時期から反映されます。</w:t>
            </w:r>
            <w:r w:rsidR="00044EC2">
              <w:rPr>
                <w:rFonts w:ascii="HGPｺﾞｼｯｸE" w:eastAsia="HGPｺﾞｼｯｸE" w:hAnsi="HGPｺﾞｼｯｸE" w:cs="Times New Roman" w:hint="eastAsia"/>
                <w:sz w:val="20"/>
                <w:szCs w:val="20"/>
              </w:rPr>
              <w:t>電話での変更はできません。</w:t>
            </w:r>
          </w:p>
          <w:p w:rsidR="00334F1A" w:rsidRDefault="00334F1A" w:rsidP="00334F1A">
            <w:pPr>
              <w:widowControl w:val="0"/>
              <w:overflowPunct w:val="0"/>
              <w:autoSpaceDE w:val="0"/>
              <w:autoSpaceDN w:val="0"/>
              <w:adjustRightInd w:val="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【４月選考の場合】</w:t>
            </w:r>
          </w:p>
          <w:p w:rsidR="00334F1A" w:rsidRPr="00334F1A" w:rsidRDefault="00334F1A" w:rsidP="00334F1A">
            <w:pPr>
              <w:widowControl w:val="0"/>
              <w:overflowPunct w:val="0"/>
              <w:autoSpaceDE w:val="0"/>
              <w:autoSpaceDN w:val="0"/>
              <w:adjustRightInd w:val="0"/>
              <w:rPr>
                <w:rFonts w:ascii="HGPｺﾞｼｯｸE" w:eastAsia="HGPｺﾞｼｯｸE" w:hAnsi="HGPｺﾞｼｯｸE" w:cs="ＭＳ 明朝"/>
                <w:sz w:val="20"/>
                <w:szCs w:val="20"/>
              </w:rPr>
            </w:pPr>
            <w:r w:rsidRPr="00334F1A">
              <w:rPr>
                <w:rFonts w:ascii="HGPｺﾞｼｯｸE" w:eastAsia="HGPｺﾞｼｯｸE" w:hAnsi="HGPｺﾞｼｯｸE" w:cs="Times New Roman" w:hint="eastAsia"/>
                <w:sz w:val="20"/>
                <w:szCs w:val="20"/>
              </w:rPr>
              <w:t xml:space="preserve">　</w:t>
            </w:r>
            <w:r w:rsidRPr="00334F1A">
              <w:rPr>
                <w:rFonts w:ascii="HGPｺﾞｼｯｸE" w:eastAsia="HGPｺﾞｼｯｸE" w:hAnsi="HGPｺﾞｼｯｸE" w:cs="ＭＳ 明朝" w:hint="eastAsia"/>
                <w:sz w:val="20"/>
                <w:szCs w:val="20"/>
              </w:rPr>
              <w:t xml:space="preserve">①　</w:t>
            </w:r>
            <w:r w:rsidR="00044EC2">
              <w:rPr>
                <w:rFonts w:ascii="HGPｺﾞｼｯｸE" w:eastAsia="HGPｺﾞｼｯｸE" w:hAnsi="HGPｺﾞｼｯｸE" w:cs="ＭＳ 明朝" w:hint="eastAsia"/>
                <w:sz w:val="20"/>
                <w:szCs w:val="20"/>
              </w:rPr>
              <w:t>１次選考の受付期間中　→　１次選考に反映</w:t>
            </w:r>
          </w:p>
          <w:p w:rsidR="00334F1A" w:rsidRPr="00334F1A" w:rsidRDefault="00334F1A" w:rsidP="00334F1A">
            <w:pPr>
              <w:widowControl w:val="0"/>
              <w:overflowPunct w:val="0"/>
              <w:autoSpaceDE w:val="0"/>
              <w:autoSpaceDN w:val="0"/>
              <w:adjustRightInd w:val="0"/>
              <w:rPr>
                <w:rFonts w:ascii="HGPｺﾞｼｯｸE" w:eastAsia="HGPｺﾞｼｯｸE" w:hAnsi="HGPｺﾞｼｯｸE" w:cs="ＭＳ 明朝"/>
                <w:sz w:val="20"/>
                <w:szCs w:val="20"/>
              </w:rPr>
            </w:pPr>
            <w:r w:rsidRPr="00334F1A">
              <w:rPr>
                <w:rFonts w:ascii="HGPｺﾞｼｯｸE" w:eastAsia="HGPｺﾞｼｯｸE" w:hAnsi="HGPｺﾞｼｯｸE" w:cs="ＭＳ 明朝" w:hint="eastAsia"/>
                <w:sz w:val="20"/>
                <w:szCs w:val="20"/>
              </w:rPr>
              <w:t xml:space="preserve">　②　</w:t>
            </w:r>
            <w:r w:rsidR="00044EC2">
              <w:rPr>
                <w:rFonts w:ascii="HGPｺﾞｼｯｸE" w:eastAsia="HGPｺﾞｼｯｸE" w:hAnsi="HGPｺﾞｼｯｸE" w:cs="ＭＳ 明朝" w:hint="eastAsia"/>
                <w:sz w:val="20"/>
                <w:szCs w:val="20"/>
              </w:rPr>
              <w:t>２次選考の受付期間中　→　２次選考に反映</w:t>
            </w:r>
          </w:p>
          <w:p w:rsidR="00334F1A" w:rsidRDefault="00334F1A" w:rsidP="00334F1A">
            <w:pPr>
              <w:widowControl w:val="0"/>
              <w:overflowPunct w:val="0"/>
              <w:autoSpaceDE w:val="0"/>
              <w:autoSpaceDN w:val="0"/>
              <w:adjustRightInd w:val="0"/>
              <w:rPr>
                <w:rFonts w:ascii="HGPｺﾞｼｯｸE" w:eastAsia="HGPｺﾞｼｯｸE" w:hAnsi="HGPｺﾞｼｯｸE" w:cs="ＭＳ 明朝"/>
                <w:sz w:val="20"/>
                <w:szCs w:val="20"/>
              </w:rPr>
            </w:pPr>
            <w:r w:rsidRPr="00334F1A">
              <w:rPr>
                <w:rFonts w:ascii="HGPｺﾞｼｯｸE" w:eastAsia="HGPｺﾞｼｯｸE" w:hAnsi="HGPｺﾞｼｯｸE" w:cs="ＭＳ 明朝" w:hint="eastAsia"/>
                <w:sz w:val="20"/>
                <w:szCs w:val="20"/>
              </w:rPr>
              <w:t xml:space="preserve">　③　</w:t>
            </w:r>
            <w:r w:rsidR="00044EC2">
              <w:rPr>
                <w:rFonts w:ascii="HGPｺﾞｼｯｸE" w:eastAsia="HGPｺﾞｼｯｸE" w:hAnsi="HGPｺﾞｼｯｸE" w:cs="ＭＳ 明朝" w:hint="eastAsia"/>
                <w:sz w:val="20"/>
                <w:szCs w:val="20"/>
              </w:rPr>
              <w:t>２次選考の受付期間後　→　原則、５月の利用調整から反映</w:t>
            </w:r>
          </w:p>
          <w:p w:rsidR="00044EC2" w:rsidRDefault="00044EC2" w:rsidP="00334F1A">
            <w:pPr>
              <w:widowControl w:val="0"/>
              <w:overflowPunct w:val="0"/>
              <w:autoSpaceDE w:val="0"/>
              <w:autoSpaceDN w:val="0"/>
              <w:adjustRightInd w:val="0"/>
              <w:rPr>
                <w:rFonts w:ascii="HGPｺﾞｼｯｸE" w:eastAsia="HGPｺﾞｼｯｸE" w:hAnsi="HGPｺﾞｼｯｸE" w:cs="ＭＳ 明朝"/>
                <w:sz w:val="20"/>
                <w:szCs w:val="20"/>
              </w:rPr>
            </w:pPr>
            <w:r>
              <w:rPr>
                <w:rFonts w:ascii="HGPｺﾞｼｯｸE" w:eastAsia="HGPｺﾞｼｯｸE" w:hAnsi="HGPｺﾞｼｯｸE" w:cs="ＭＳ 明朝" w:hint="eastAsia"/>
                <w:sz w:val="20"/>
                <w:szCs w:val="20"/>
              </w:rPr>
              <w:t>【５月以降の選考の場合】</w:t>
            </w:r>
          </w:p>
          <w:p w:rsidR="009E72D4" w:rsidRPr="003418D8" w:rsidRDefault="00044EC2" w:rsidP="00044EC2">
            <w:pPr>
              <w:widowControl w:val="0"/>
              <w:overflowPunct w:val="0"/>
              <w:autoSpaceDE w:val="0"/>
              <w:autoSpaceDN w:val="0"/>
              <w:adjustRightInd w:val="0"/>
              <w:rPr>
                <w:rFonts w:ascii="HGPｺﾞｼｯｸE" w:eastAsia="HGPｺﾞｼｯｸE" w:hAnsi="HGPｺﾞｼｯｸE" w:cs="Times New Roman"/>
                <w:sz w:val="20"/>
                <w:szCs w:val="20"/>
              </w:rPr>
            </w:pPr>
            <w:r>
              <w:rPr>
                <w:rFonts w:ascii="HGPｺﾞｼｯｸE" w:eastAsia="HGPｺﾞｼｯｸE" w:hAnsi="HGPｺﾞｼｯｸE" w:cs="ＭＳ 明朝" w:hint="eastAsia"/>
                <w:sz w:val="20"/>
                <w:szCs w:val="20"/>
              </w:rPr>
              <w:t xml:space="preserve">　</w:t>
            </w:r>
            <w:r w:rsidR="009E72D4">
              <w:rPr>
                <w:rFonts w:ascii="HGPｺﾞｼｯｸE" w:eastAsia="HGPｺﾞｼｯｸE" w:hAnsi="HGPｺﾞｼｯｸE" w:cs="Times New Roman" w:hint="eastAsia"/>
                <w:sz w:val="20"/>
                <w:szCs w:val="20"/>
              </w:rPr>
              <w:t>毎月１日（土日祝祭日の場合はその次の平日）までに届出があった場合は翌月の利用調整に</w:t>
            </w:r>
            <w:r w:rsidR="009E72D4" w:rsidRPr="003418D8">
              <w:rPr>
                <w:rFonts w:ascii="HGPｺﾞｼｯｸE" w:eastAsia="HGPｺﾞｼｯｸE" w:hAnsi="HGPｺﾞｼｯｸE" w:cs="Times New Roman" w:hint="eastAsia"/>
                <w:sz w:val="20"/>
                <w:szCs w:val="20"/>
              </w:rPr>
              <w:t>反映されます。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９</w:t>
            </w:r>
          </w:p>
        </w:tc>
        <w:tc>
          <w:tcPr>
            <w:tcW w:w="4196" w:type="pct"/>
            <w:vAlign w:val="center"/>
          </w:tcPr>
          <w:p w:rsidR="009E72D4" w:rsidRDefault="009E72D4" w:rsidP="00044EC2">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名護市への転入</w:t>
            </w:r>
            <w:r>
              <w:rPr>
                <w:rFonts w:ascii="HGPｺﾞｼｯｸE" w:eastAsia="HGPｺﾞｼｯｸE" w:hAnsi="HGPｺﾞｼｯｸE" w:cs="Times New Roman" w:hint="eastAsia"/>
                <w:sz w:val="20"/>
                <w:szCs w:val="20"/>
              </w:rPr>
              <w:t>予定の方で保育施設等の利用が内定・決定した場合は、</w:t>
            </w:r>
            <w:r w:rsidR="00044EC2">
              <w:rPr>
                <w:rFonts w:ascii="HGPｺﾞｼｯｸE" w:eastAsia="HGPｺﾞｼｯｸE" w:hAnsi="HGPｺﾞｼｯｸE" w:cs="Times New Roman" w:hint="eastAsia"/>
                <w:sz w:val="20"/>
                <w:szCs w:val="20"/>
              </w:rPr>
              <w:t>利用開始までに名護市に住民登録をする必要がありますが、住民登録をしたかどうかの確認に時間を要するため、次の期日</w:t>
            </w:r>
            <w:r w:rsidRPr="003418D8">
              <w:rPr>
                <w:rFonts w:ascii="HGPｺﾞｼｯｸE" w:eastAsia="HGPｺﾞｼｯｸE" w:hAnsi="HGPｺﾞｼｯｸE" w:cs="Times New Roman" w:hint="eastAsia"/>
                <w:sz w:val="20"/>
                <w:szCs w:val="20"/>
              </w:rPr>
              <w:t>までに住民登録</w:t>
            </w:r>
            <w:r w:rsidR="00044EC2">
              <w:rPr>
                <w:rFonts w:ascii="HGPｺﾞｼｯｸE" w:eastAsia="HGPｺﾞｼｯｸE" w:hAnsi="HGPｺﾞｼｯｸE" w:cs="Times New Roman" w:hint="eastAsia"/>
                <w:sz w:val="20"/>
                <w:szCs w:val="20"/>
              </w:rPr>
              <w:t>をしてください</w:t>
            </w:r>
            <w:r w:rsidRPr="003418D8">
              <w:rPr>
                <w:rFonts w:ascii="HGPｺﾞｼｯｸE" w:eastAsia="HGPｺﾞｼｯｸE" w:hAnsi="HGPｺﾞｼｯｸE" w:cs="Times New Roman" w:hint="eastAsia"/>
                <w:sz w:val="20"/>
                <w:szCs w:val="20"/>
              </w:rPr>
              <w:t>。</w:t>
            </w:r>
            <w:r w:rsidR="00044EC2">
              <w:rPr>
                <w:rFonts w:ascii="HGPｺﾞｼｯｸE" w:eastAsia="HGPｺﾞｼｯｸE" w:hAnsi="HGPｺﾞｼｯｸE" w:cs="Times New Roman" w:hint="eastAsia"/>
                <w:sz w:val="20"/>
                <w:szCs w:val="20"/>
              </w:rPr>
              <w:t>（正確な日付は内定通知でお知らせします。）</w:t>
            </w:r>
          </w:p>
          <w:p w:rsidR="00044EC2" w:rsidRPr="00044EC2" w:rsidRDefault="00044EC2" w:rsidP="00504CDC">
            <w:pPr>
              <w:widowControl w:val="0"/>
              <w:overflowPunct w:val="0"/>
              <w:autoSpaceDE w:val="0"/>
              <w:autoSpaceDN w:val="0"/>
              <w:adjustRightInd w:val="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【４月内定者】→３月中旬頃まで、【５月以降内定者】→利用開始月の前月25日頃まで</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10</w:t>
            </w:r>
          </w:p>
        </w:tc>
        <w:tc>
          <w:tcPr>
            <w:tcW w:w="4196" w:type="pct"/>
            <w:vAlign w:val="center"/>
          </w:tcPr>
          <w:p w:rsidR="009E72D4" w:rsidRPr="003418D8" w:rsidRDefault="009E72D4" w:rsidP="00044EC2">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申込</w:t>
            </w:r>
            <w:r w:rsidR="00044EC2">
              <w:rPr>
                <w:rFonts w:ascii="HGPｺﾞｼｯｸE" w:eastAsia="HGPｺﾞｼｯｸE" w:hAnsi="HGPｺﾞｼｯｸE" w:cs="Times New Roman" w:hint="eastAsia"/>
                <w:sz w:val="20"/>
                <w:szCs w:val="20"/>
              </w:rPr>
              <w:t>中に市外に転出する場合や保育施設等の利用</w:t>
            </w:r>
            <w:r w:rsidRPr="003418D8">
              <w:rPr>
                <w:rFonts w:ascii="HGPｺﾞｼｯｸE" w:eastAsia="HGPｺﾞｼｯｸE" w:hAnsi="HGPｺﾞｼｯｸE" w:cs="Times New Roman" w:hint="eastAsia"/>
                <w:sz w:val="20"/>
                <w:szCs w:val="20"/>
              </w:rPr>
              <w:t>希望がなくなった場合は、</w:t>
            </w:r>
            <w:r w:rsidR="00044EC2">
              <w:rPr>
                <w:rFonts w:ascii="HGPｺﾞｼｯｸE" w:eastAsia="HGPｺﾞｼｯｸE" w:hAnsi="HGPｺﾞｼｯｸE" w:cs="Times New Roman" w:hint="eastAsia"/>
                <w:sz w:val="20"/>
                <w:szCs w:val="20"/>
              </w:rPr>
              <w:t>必ず申込みの取り下げ手続</w:t>
            </w:r>
            <w:r w:rsidRPr="003418D8">
              <w:rPr>
                <w:rFonts w:ascii="HGPｺﾞｼｯｸE" w:eastAsia="HGPｺﾞｼｯｸE" w:hAnsi="HGPｺﾞｼｯｸE" w:cs="Times New Roman" w:hint="eastAsia"/>
                <w:sz w:val="20"/>
                <w:szCs w:val="20"/>
              </w:rPr>
              <w:t>をしてください。</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36"/>
              </w:rPr>
            </w:pPr>
            <w:r w:rsidRPr="003418D8">
              <w:rPr>
                <w:rFonts w:ascii="HGPｺﾞｼｯｸE" w:eastAsia="HGPｺﾞｼｯｸE" w:hAnsi="HGPｺﾞｼｯｸE" w:cs="Times New Roman" w:hint="eastAsia"/>
                <w:sz w:val="32"/>
                <w:szCs w:val="36"/>
              </w:rPr>
              <w:t>□</w:t>
            </w:r>
          </w:p>
        </w:tc>
      </w:tr>
      <w:tr w:rsidR="009E72D4" w:rsidRPr="003418D8" w:rsidTr="006A5E06">
        <w:tc>
          <w:tcPr>
            <w:tcW w:w="292" w:type="pct"/>
            <w:tcBorders>
              <w:bottom w:val="single" w:sz="12" w:space="0" w:color="auto"/>
            </w:tcBorders>
            <w:vAlign w:val="center"/>
          </w:tcPr>
          <w:p w:rsidR="009E72D4" w:rsidRPr="003418D8"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11</w:t>
            </w:r>
          </w:p>
        </w:tc>
        <w:tc>
          <w:tcPr>
            <w:tcW w:w="4196" w:type="pct"/>
            <w:tcBorders>
              <w:bottom w:val="single" w:sz="12" w:space="0" w:color="auto"/>
            </w:tcBorders>
            <w:vAlign w:val="center"/>
          </w:tcPr>
          <w:p w:rsidR="009E72D4" w:rsidRPr="003418D8"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過去に保育施設等を利用していた兄弟姉妹の保育料に滞納がある場合は、ポイントが減点となりますので、速やかに納付してください。</w:t>
            </w:r>
          </w:p>
        </w:tc>
        <w:tc>
          <w:tcPr>
            <w:tcW w:w="512" w:type="pct"/>
            <w:tcBorders>
              <w:bottom w:val="single" w:sz="12" w:space="0" w:color="auto"/>
            </w:tcBorders>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1F6554" w:rsidRPr="003418D8" w:rsidTr="006A5E06">
        <w:tc>
          <w:tcPr>
            <w:tcW w:w="292" w:type="pct"/>
            <w:tcBorders>
              <w:top w:val="single" w:sz="12" w:space="0" w:color="auto"/>
              <w:left w:val="single" w:sz="12" w:space="0" w:color="auto"/>
              <w:bottom w:val="single" w:sz="12" w:space="0" w:color="auto"/>
              <w:right w:val="single" w:sz="12" w:space="0" w:color="auto"/>
            </w:tcBorders>
            <w:vAlign w:val="center"/>
          </w:tcPr>
          <w:p w:rsidR="001F6554" w:rsidRDefault="001F655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12</w:t>
            </w:r>
          </w:p>
        </w:tc>
        <w:tc>
          <w:tcPr>
            <w:tcW w:w="4196" w:type="pct"/>
            <w:tcBorders>
              <w:top w:val="single" w:sz="12" w:space="0" w:color="auto"/>
              <w:left w:val="single" w:sz="12" w:space="0" w:color="auto"/>
              <w:bottom w:val="single" w:sz="12" w:space="0" w:color="auto"/>
              <w:right w:val="single" w:sz="12" w:space="0" w:color="auto"/>
            </w:tcBorders>
            <w:vAlign w:val="center"/>
          </w:tcPr>
          <w:p w:rsidR="001F6554" w:rsidRPr="003418D8" w:rsidRDefault="001F655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園の特色、土曜保育・延長保育の有無、実費</w:t>
            </w:r>
            <w:bookmarkStart w:id="1" w:name="_GoBack"/>
            <w:bookmarkEnd w:id="1"/>
            <w:r>
              <w:rPr>
                <w:rFonts w:ascii="HGPｺﾞｼｯｸE" w:eastAsia="HGPｺﾞｼｯｸE" w:hAnsi="HGPｺﾞｼｯｸE" w:cs="Times New Roman" w:hint="eastAsia"/>
                <w:sz w:val="20"/>
                <w:szCs w:val="20"/>
              </w:rPr>
              <w:t>徴収額等は園により異なるため、確認したうえで申込みをしてください。</w:t>
            </w:r>
          </w:p>
        </w:tc>
        <w:tc>
          <w:tcPr>
            <w:tcW w:w="512" w:type="pct"/>
            <w:tcBorders>
              <w:top w:val="single" w:sz="12" w:space="0" w:color="auto"/>
              <w:left w:val="single" w:sz="12" w:space="0" w:color="auto"/>
              <w:bottom w:val="single" w:sz="12" w:space="0" w:color="auto"/>
              <w:right w:val="single" w:sz="12" w:space="0" w:color="auto"/>
            </w:tcBorders>
            <w:vAlign w:val="center"/>
          </w:tcPr>
          <w:p w:rsidR="001F6554" w:rsidRPr="003418D8" w:rsidRDefault="006A5E06" w:rsidP="00B31C98">
            <w:pPr>
              <w:widowControl w:val="0"/>
              <w:overflowPunct w:val="0"/>
              <w:autoSpaceDE w:val="0"/>
              <w:autoSpaceDN w:val="0"/>
              <w:adjustRightInd w:val="0"/>
              <w:jc w:val="center"/>
              <w:rPr>
                <w:rFonts w:ascii="HGPｺﾞｼｯｸE" w:eastAsia="HGPｺﾞｼｯｸE" w:hAnsi="HGPｺﾞｼｯｸE" w:cs="Times New Roman"/>
                <w:sz w:val="32"/>
                <w:szCs w:val="36"/>
              </w:rPr>
            </w:pPr>
            <w:r w:rsidRPr="006A5E06">
              <w:rPr>
                <w:rFonts w:ascii="HGPｺﾞｼｯｸE" w:eastAsia="HGPｺﾞｼｯｸE" w:hAnsi="HGPｺﾞｼｯｸE" w:cs="Times New Roman" w:hint="eastAsia"/>
                <w:sz w:val="32"/>
                <w:szCs w:val="36"/>
              </w:rPr>
              <w:t>□</w:t>
            </w:r>
          </w:p>
        </w:tc>
      </w:tr>
    </w:tbl>
    <w:p w:rsidR="00B5589C" w:rsidRPr="006A5E06" w:rsidRDefault="00B5589C" w:rsidP="006A5E06">
      <w:pPr>
        <w:widowControl w:val="0"/>
        <w:overflowPunct w:val="0"/>
        <w:autoSpaceDE w:val="0"/>
        <w:autoSpaceDN w:val="0"/>
        <w:adjustRightInd w:val="0"/>
        <w:rPr>
          <w:rFonts w:ascii="HGPｺﾞｼｯｸE" w:eastAsia="HGPｺﾞｼｯｸE" w:hAnsi="HGPｺﾞｼｯｸE" w:cs="Times New Roman" w:hint="eastAsia"/>
          <w:szCs w:val="20"/>
        </w:rPr>
      </w:pPr>
    </w:p>
    <w:tbl>
      <w:tblPr>
        <w:tblStyle w:val="4"/>
        <w:tblW w:w="5000" w:type="pct"/>
        <w:tblLook w:val="04A0" w:firstRow="1" w:lastRow="0" w:firstColumn="1" w:lastColumn="0" w:noHBand="0" w:noVBand="1"/>
      </w:tblPr>
      <w:tblGrid>
        <w:gridCol w:w="562"/>
        <w:gridCol w:w="8080"/>
        <w:gridCol w:w="986"/>
      </w:tblGrid>
      <w:tr w:rsidR="00D461F1" w:rsidRPr="003418D8" w:rsidTr="00805EC2">
        <w:tc>
          <w:tcPr>
            <w:tcW w:w="5000" w:type="pct"/>
            <w:gridSpan w:val="3"/>
            <w:vAlign w:val="center"/>
          </w:tcPr>
          <w:p w:rsidR="00D461F1" w:rsidRPr="003418D8" w:rsidRDefault="00D461F1" w:rsidP="00B31C98">
            <w:pPr>
              <w:widowControl w:val="0"/>
              <w:overflowPunct w:val="0"/>
              <w:autoSpaceDE w:val="0"/>
              <w:autoSpaceDN w:val="0"/>
              <w:adjustRightInd w:val="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2"/>
                <w:szCs w:val="20"/>
              </w:rPr>
              <w:lastRenderedPageBreak/>
              <w:t>内定</w:t>
            </w:r>
            <w:r>
              <w:rPr>
                <w:rFonts w:ascii="HGPｺﾞｼｯｸE" w:eastAsia="HGPｺﾞｼｯｸE" w:hAnsi="HGPｺﾞｼｯｸE" w:cs="Times New Roman" w:hint="eastAsia"/>
                <w:sz w:val="22"/>
                <w:szCs w:val="20"/>
              </w:rPr>
              <w:t>・保留通知</w:t>
            </w:r>
            <w:r w:rsidRPr="003418D8">
              <w:rPr>
                <w:rFonts w:ascii="HGPｺﾞｼｯｸE" w:eastAsia="HGPｺﾞｼｯｸE" w:hAnsi="HGPｺﾞｼｯｸE" w:cs="Times New Roman" w:hint="eastAsia"/>
                <w:sz w:val="22"/>
                <w:szCs w:val="20"/>
              </w:rPr>
              <w:t>に関すること</w:t>
            </w:r>
          </w:p>
        </w:tc>
      </w:tr>
      <w:tr w:rsidR="00D461F1" w:rsidRPr="003418D8" w:rsidTr="00805EC2">
        <w:tc>
          <w:tcPr>
            <w:tcW w:w="292" w:type="pct"/>
            <w:vAlign w:val="center"/>
          </w:tcPr>
          <w:p w:rsidR="00D461F1" w:rsidRPr="003418D8"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w:t>
            </w:r>
            <w:r w:rsidR="001B31C7">
              <w:rPr>
                <w:rFonts w:ascii="HGPｺﾞｼｯｸE" w:eastAsia="HGPｺﾞｼｯｸE" w:hAnsi="HGPｺﾞｼｯｸE" w:cs="Times New Roman" w:hint="eastAsia"/>
                <w:sz w:val="20"/>
                <w:szCs w:val="20"/>
              </w:rPr>
              <w:t>3</w:t>
            </w:r>
          </w:p>
        </w:tc>
        <w:tc>
          <w:tcPr>
            <w:tcW w:w="4196" w:type="pct"/>
            <w:vAlign w:val="center"/>
          </w:tcPr>
          <w:p w:rsidR="00D461F1"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内定通知・保留通知は次の時期に申請があった住所に郵送する予定です。</w:t>
            </w:r>
          </w:p>
          <w:p w:rsidR="00D461F1" w:rsidRDefault="00D461F1" w:rsidP="00B31C98">
            <w:pPr>
              <w:widowControl w:val="0"/>
              <w:overflowPunct w:val="0"/>
              <w:autoSpaceDE w:val="0"/>
              <w:autoSpaceDN w:val="0"/>
              <w:adjustRightInd w:val="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【４月１次選考】→２月上旬、【４月２次選考】→３月上旬、【５月以降の選考】→前月20日前後</w:t>
            </w:r>
          </w:p>
          <w:p w:rsidR="00D461F1" w:rsidRPr="003418D8" w:rsidRDefault="00D461F1" w:rsidP="00B31C98">
            <w:pPr>
              <w:widowControl w:val="0"/>
              <w:overflowPunct w:val="0"/>
              <w:autoSpaceDE w:val="0"/>
              <w:autoSpaceDN w:val="0"/>
              <w:adjustRightInd w:val="0"/>
              <w:ind w:left="200" w:hangingChars="100" w:hanging="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 xml:space="preserve">※　</w:t>
            </w:r>
            <w:r w:rsidRPr="00FE3A70">
              <w:rPr>
                <w:rFonts w:ascii="HGPｺﾞｼｯｸE" w:eastAsia="HGPｺﾞｼｯｸE" w:hAnsi="HGPｺﾞｼｯｸE" w:cs="Times New Roman" w:hint="eastAsia"/>
                <w:sz w:val="20"/>
                <w:szCs w:val="20"/>
              </w:rPr>
              <w:t>待機児童となった場合に送付される保留通知は、選考対象の最初の月のみ送付されます。翌月以降の利用調整の結果は、内定になったときのみ内定通知が届きます。</w:t>
            </w:r>
          </w:p>
        </w:tc>
        <w:tc>
          <w:tcPr>
            <w:tcW w:w="512" w:type="pct"/>
            <w:vAlign w:val="center"/>
          </w:tcPr>
          <w:p w:rsidR="00D461F1" w:rsidRPr="003418D8"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32"/>
                <w:szCs w:val="36"/>
              </w:rPr>
            </w:pPr>
            <w:r w:rsidRPr="003418D8">
              <w:rPr>
                <w:rFonts w:ascii="HGPｺﾞｼｯｸE" w:eastAsia="HGPｺﾞｼｯｸE" w:hAnsi="HGPｺﾞｼｯｸE" w:cs="Times New Roman" w:hint="eastAsia"/>
                <w:sz w:val="32"/>
                <w:szCs w:val="36"/>
              </w:rPr>
              <w:t>□</w:t>
            </w:r>
          </w:p>
        </w:tc>
      </w:tr>
      <w:tr w:rsidR="00D461F1" w:rsidRPr="003418D8" w:rsidTr="00805EC2">
        <w:tc>
          <w:tcPr>
            <w:tcW w:w="292" w:type="pct"/>
            <w:vAlign w:val="center"/>
          </w:tcPr>
          <w:p w:rsidR="00D461F1" w:rsidRPr="003418D8"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w:t>
            </w:r>
            <w:r w:rsidR="001B31C7">
              <w:rPr>
                <w:rFonts w:ascii="HGPｺﾞｼｯｸE" w:eastAsia="HGPｺﾞｼｯｸE" w:hAnsi="HGPｺﾞｼｯｸE" w:cs="Times New Roman" w:hint="eastAsia"/>
                <w:sz w:val="20"/>
                <w:szCs w:val="20"/>
              </w:rPr>
              <w:t>4</w:t>
            </w:r>
          </w:p>
        </w:tc>
        <w:tc>
          <w:tcPr>
            <w:tcW w:w="4196" w:type="pct"/>
            <w:vAlign w:val="center"/>
          </w:tcPr>
          <w:p w:rsidR="00D461F1" w:rsidRPr="003418D8"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内定者は、内定通知書に記載された指定日までに内定先の保育施設等と面接を受ける必要があります。面接の際には、内定通知書とかかりつけ医等が</w:t>
            </w:r>
            <w:r>
              <w:rPr>
                <w:rFonts w:ascii="HGPｺﾞｼｯｸE" w:eastAsia="HGPｺﾞｼｯｸE" w:hAnsi="HGPｺﾞｼｯｸE" w:cs="Times New Roman" w:hint="eastAsia"/>
                <w:sz w:val="20"/>
                <w:szCs w:val="20"/>
              </w:rPr>
              <w:t>作成した</w:t>
            </w:r>
            <w:r w:rsidRPr="003418D8">
              <w:rPr>
                <w:rFonts w:ascii="HGPｺﾞｼｯｸE" w:eastAsia="HGPｺﾞｼｯｸE" w:hAnsi="HGPｺﾞｼｯｸE" w:cs="Times New Roman" w:hint="eastAsia"/>
                <w:sz w:val="20"/>
                <w:szCs w:val="20"/>
              </w:rPr>
              <w:t>健康診断書を持参してください。健康診断書の様式は、内定通知書に同封されています。</w:t>
            </w:r>
          </w:p>
        </w:tc>
        <w:tc>
          <w:tcPr>
            <w:tcW w:w="512" w:type="pct"/>
            <w:vAlign w:val="center"/>
          </w:tcPr>
          <w:p w:rsidR="00D461F1" w:rsidRPr="003418D8"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D461F1" w:rsidRPr="003418D8" w:rsidTr="00805EC2">
        <w:tc>
          <w:tcPr>
            <w:tcW w:w="292" w:type="pct"/>
            <w:vAlign w:val="center"/>
          </w:tcPr>
          <w:p w:rsidR="00D461F1" w:rsidRPr="003418D8"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w:t>
            </w:r>
            <w:r w:rsidR="001B31C7">
              <w:rPr>
                <w:rFonts w:ascii="HGPｺﾞｼｯｸE" w:eastAsia="HGPｺﾞｼｯｸE" w:hAnsi="HGPｺﾞｼｯｸE" w:cs="Times New Roman" w:hint="eastAsia"/>
                <w:sz w:val="20"/>
                <w:szCs w:val="20"/>
              </w:rPr>
              <w:t>5</w:t>
            </w:r>
          </w:p>
        </w:tc>
        <w:tc>
          <w:tcPr>
            <w:tcW w:w="4196" w:type="pct"/>
            <w:vAlign w:val="center"/>
          </w:tcPr>
          <w:p w:rsidR="00D461F1" w:rsidRPr="003418D8"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内定は</w:t>
            </w:r>
            <w:r>
              <w:rPr>
                <w:rFonts w:ascii="HGPｺﾞｼｯｸE" w:eastAsia="HGPｺﾞｼｯｸE" w:hAnsi="HGPｺﾞｼｯｸE" w:cs="Times New Roman"/>
                <w:sz w:val="20"/>
                <w:szCs w:val="20"/>
              </w:rPr>
              <w:t>利用</w:t>
            </w:r>
            <w:r>
              <w:rPr>
                <w:rFonts w:ascii="HGPｺﾞｼｯｸE" w:eastAsia="HGPｺﾞｼｯｸE" w:hAnsi="HGPｺﾞｼｯｸE" w:cs="Times New Roman" w:hint="eastAsia"/>
                <w:sz w:val="20"/>
                <w:szCs w:val="20"/>
              </w:rPr>
              <w:t>を</w:t>
            </w:r>
            <w:r>
              <w:rPr>
                <w:rFonts w:ascii="HGPｺﾞｼｯｸE" w:eastAsia="HGPｺﾞｼｯｸE" w:hAnsi="HGPｺﾞｼｯｸE" w:cs="Times New Roman"/>
                <w:sz w:val="20"/>
                <w:szCs w:val="20"/>
              </w:rPr>
              <w:t>決定するものではありません。面接後</w:t>
            </w:r>
            <w:r>
              <w:rPr>
                <w:rFonts w:ascii="HGPｺﾞｼｯｸE" w:eastAsia="HGPｺﾞｼｯｸE" w:hAnsi="HGPｺﾞｼｯｸE" w:cs="Times New Roman" w:hint="eastAsia"/>
                <w:sz w:val="20"/>
                <w:szCs w:val="20"/>
              </w:rPr>
              <w:t>、</w:t>
            </w:r>
            <w:r>
              <w:rPr>
                <w:rFonts w:ascii="HGPｺﾞｼｯｸE" w:eastAsia="HGPｺﾞｼｯｸE" w:hAnsi="HGPｺﾞｼｯｸE" w:cs="Times New Roman"/>
                <w:sz w:val="20"/>
                <w:szCs w:val="20"/>
              </w:rPr>
              <w:t>園が受入可能</w:t>
            </w:r>
            <w:r>
              <w:rPr>
                <w:rFonts w:ascii="HGPｺﾞｼｯｸE" w:eastAsia="HGPｺﾞｼｯｸE" w:hAnsi="HGPｺﾞｼｯｸE" w:cs="Times New Roman" w:hint="eastAsia"/>
                <w:sz w:val="20"/>
                <w:szCs w:val="20"/>
              </w:rPr>
              <w:t>な</w:t>
            </w:r>
            <w:r>
              <w:rPr>
                <w:rFonts w:ascii="HGPｺﾞｼｯｸE" w:eastAsia="HGPｺﾞｼｯｸE" w:hAnsi="HGPｺﾞｼｯｸE" w:cs="Times New Roman"/>
                <w:sz w:val="20"/>
                <w:szCs w:val="20"/>
              </w:rPr>
              <w:t>場合は利用決定となります。</w:t>
            </w:r>
            <w:r>
              <w:rPr>
                <w:rFonts w:ascii="HGPｺﾞｼｯｸE" w:eastAsia="HGPｺﾞｼｯｸE" w:hAnsi="HGPｺﾞｼｯｸE" w:cs="Times New Roman" w:hint="eastAsia"/>
                <w:sz w:val="20"/>
                <w:szCs w:val="20"/>
              </w:rPr>
              <w:t>子ども</w:t>
            </w:r>
            <w:r>
              <w:rPr>
                <w:rFonts w:ascii="HGPｺﾞｼｯｸE" w:eastAsia="HGPｺﾞｼｯｸE" w:hAnsi="HGPｺﾞｼｯｸE" w:cs="Times New Roman"/>
                <w:sz w:val="20"/>
                <w:szCs w:val="20"/>
              </w:rPr>
              <w:t>の状態や施設の状況によっては、内定取消</w:t>
            </w:r>
            <w:r>
              <w:rPr>
                <w:rFonts w:ascii="HGPｺﾞｼｯｸE" w:eastAsia="HGPｺﾞｼｯｸE" w:hAnsi="HGPｺﾞｼｯｸE" w:cs="Times New Roman" w:hint="eastAsia"/>
                <w:sz w:val="20"/>
                <w:szCs w:val="20"/>
              </w:rPr>
              <w:t>となる</w:t>
            </w:r>
            <w:r>
              <w:rPr>
                <w:rFonts w:ascii="HGPｺﾞｼｯｸE" w:eastAsia="HGPｺﾞｼｯｸE" w:hAnsi="HGPｺﾞｼｯｸE" w:cs="Times New Roman"/>
                <w:sz w:val="20"/>
                <w:szCs w:val="20"/>
              </w:rPr>
              <w:t>場合があります。</w:t>
            </w:r>
          </w:p>
        </w:tc>
        <w:tc>
          <w:tcPr>
            <w:tcW w:w="512" w:type="pct"/>
            <w:vAlign w:val="center"/>
          </w:tcPr>
          <w:p w:rsidR="00D461F1" w:rsidRPr="003418D8"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5000" w:type="pct"/>
            <w:gridSpan w:val="3"/>
            <w:vAlign w:val="center"/>
          </w:tcPr>
          <w:p w:rsidR="009E72D4" w:rsidRPr="003418D8" w:rsidRDefault="009E72D4" w:rsidP="00B31C98">
            <w:pPr>
              <w:widowControl w:val="0"/>
              <w:overflowPunct w:val="0"/>
              <w:autoSpaceDE w:val="0"/>
              <w:autoSpaceDN w:val="0"/>
              <w:adjustRightInd w:val="0"/>
              <w:rPr>
                <w:rFonts w:ascii="HGPｺﾞｼｯｸE" w:eastAsia="HGPｺﾞｼｯｸE" w:hAnsi="HGPｺﾞｼｯｸE" w:cs="Times New Roman"/>
                <w:sz w:val="22"/>
                <w:szCs w:val="22"/>
              </w:rPr>
            </w:pPr>
            <w:r w:rsidRPr="003418D8">
              <w:rPr>
                <w:rFonts w:ascii="HGPｺﾞｼｯｸE" w:eastAsia="HGPｺﾞｼｯｸE" w:hAnsi="HGPｺﾞｼｯｸE" w:cs="Times New Roman" w:hint="eastAsia"/>
                <w:sz w:val="22"/>
                <w:szCs w:val="22"/>
              </w:rPr>
              <w:t>利用開始後の注意について</w:t>
            </w:r>
          </w:p>
        </w:tc>
      </w:tr>
      <w:tr w:rsidR="009E72D4" w:rsidRPr="003418D8" w:rsidTr="00805EC2">
        <w:tc>
          <w:tcPr>
            <w:tcW w:w="29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w:t>
            </w:r>
            <w:r w:rsidR="001B31C7">
              <w:rPr>
                <w:rFonts w:ascii="HGPｺﾞｼｯｸE" w:eastAsia="HGPｺﾞｼｯｸE" w:hAnsi="HGPｺﾞｼｯｸE" w:cs="Times New Roman" w:hint="eastAsia"/>
                <w:sz w:val="20"/>
                <w:szCs w:val="20"/>
              </w:rPr>
              <w:t>6</w:t>
            </w:r>
          </w:p>
        </w:tc>
        <w:tc>
          <w:tcPr>
            <w:tcW w:w="4196" w:type="pct"/>
            <w:vAlign w:val="center"/>
          </w:tcPr>
          <w:p w:rsidR="009E72D4" w:rsidRPr="003418D8" w:rsidRDefault="004A300C"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「求職活動」を事由とする認定の有効期間は</w:t>
            </w:r>
            <w:r w:rsidR="009E72D4" w:rsidRPr="003418D8">
              <w:rPr>
                <w:rFonts w:ascii="HGPｺﾞｼｯｸE" w:eastAsia="HGPｺﾞｼｯｸE" w:hAnsi="HGPｺﾞｼｯｸE" w:cs="Times New Roman" w:hint="eastAsia"/>
                <w:sz w:val="20"/>
                <w:szCs w:val="20"/>
              </w:rPr>
              <w:t>９０日です。期間内に就労証明書など、次の事由の証明書類の提出がない場合は、認定がなくなるため、保育実施が解除されます（退園）。</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w:t>
            </w:r>
            <w:r w:rsidR="001B31C7">
              <w:rPr>
                <w:rFonts w:ascii="HGPｺﾞｼｯｸE" w:eastAsia="HGPｺﾞｼｯｸE" w:hAnsi="HGPｺﾞｼｯｸE" w:cs="Times New Roman" w:hint="eastAsia"/>
                <w:sz w:val="20"/>
                <w:szCs w:val="20"/>
              </w:rPr>
              <w:t>7</w:t>
            </w:r>
          </w:p>
        </w:tc>
        <w:tc>
          <w:tcPr>
            <w:tcW w:w="4196" w:type="pct"/>
            <w:vAlign w:val="center"/>
          </w:tcPr>
          <w:p w:rsidR="009E72D4" w:rsidRPr="003418D8" w:rsidRDefault="009E72D4" w:rsidP="004A300C">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保育の必要量（保育施設等の利用時間）は、保護者の状況</w:t>
            </w:r>
            <w:r w:rsidR="004A300C">
              <w:rPr>
                <w:rFonts w:ascii="HGPｺﾞｼｯｸE" w:eastAsia="HGPｺﾞｼｯｸE" w:hAnsi="HGPｺﾞｼｯｸE" w:cs="Times New Roman" w:hint="eastAsia"/>
                <w:sz w:val="20"/>
                <w:szCs w:val="20"/>
              </w:rPr>
              <w:t>（就労時間等）</w:t>
            </w:r>
            <w:r w:rsidRPr="003418D8">
              <w:rPr>
                <w:rFonts w:ascii="HGPｺﾞｼｯｸE" w:eastAsia="HGPｺﾞｼｯｸE" w:hAnsi="HGPｺﾞｼｯｸE" w:cs="Times New Roman" w:hint="eastAsia"/>
                <w:sz w:val="20"/>
                <w:szCs w:val="20"/>
              </w:rPr>
              <w:t>により「保育標準時間（最大１１時間）」又は「保育短時間（最大８時間）」のいずれかに決定されます。保育必要量を超えて保育施設等を利用する場合は、保育施設等が定める「延長保育料」が別途発生します。延長保育料は無償化の対象にはなりません。</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36"/>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w:t>
            </w:r>
            <w:r w:rsidR="001B31C7">
              <w:rPr>
                <w:rFonts w:ascii="HGPｺﾞｼｯｸE" w:eastAsia="HGPｺﾞｼｯｸE" w:hAnsi="HGPｺﾞｼｯｸE" w:cs="Times New Roman" w:hint="eastAsia"/>
                <w:sz w:val="20"/>
                <w:szCs w:val="20"/>
              </w:rPr>
              <w:t>8</w:t>
            </w:r>
          </w:p>
        </w:tc>
        <w:tc>
          <w:tcPr>
            <w:tcW w:w="4196" w:type="pct"/>
            <w:vAlign w:val="center"/>
          </w:tcPr>
          <w:p w:rsidR="009E72D4" w:rsidRPr="003418D8"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就労時間</w:t>
            </w:r>
            <w:r>
              <w:rPr>
                <w:rFonts w:ascii="HGPｺﾞｼｯｸE" w:eastAsia="HGPｺﾞｼｯｸE" w:hAnsi="HGPｺﾞｼｯｸE" w:cs="Times New Roman"/>
                <w:sz w:val="20"/>
                <w:szCs w:val="20"/>
              </w:rPr>
              <w:t>の変更等</w:t>
            </w:r>
            <w:r>
              <w:rPr>
                <w:rFonts w:ascii="HGPｺﾞｼｯｸE" w:eastAsia="HGPｺﾞｼｯｸE" w:hAnsi="HGPｺﾞｼｯｸE" w:cs="Times New Roman" w:hint="eastAsia"/>
                <w:sz w:val="20"/>
                <w:szCs w:val="20"/>
              </w:rPr>
              <w:t>に</w:t>
            </w:r>
            <w:r>
              <w:rPr>
                <w:rFonts w:ascii="HGPｺﾞｼｯｸE" w:eastAsia="HGPｺﾞｼｯｸE" w:hAnsi="HGPｺﾞｼｯｸE" w:cs="Times New Roman"/>
                <w:sz w:val="20"/>
                <w:szCs w:val="20"/>
              </w:rPr>
              <w:t>より、</w:t>
            </w:r>
            <w:r w:rsidR="00D461F1">
              <w:rPr>
                <w:rFonts w:ascii="HGPｺﾞｼｯｸE" w:eastAsia="HGPｺﾞｼｯｸE" w:hAnsi="HGPｺﾞｼｯｸE" w:cs="Times New Roman" w:hint="eastAsia"/>
                <w:sz w:val="20"/>
                <w:szCs w:val="20"/>
              </w:rPr>
              <w:t>保育施設等</w:t>
            </w:r>
            <w:r>
              <w:rPr>
                <w:rFonts w:ascii="HGPｺﾞｼｯｸE" w:eastAsia="HGPｺﾞｼｯｸE" w:hAnsi="HGPｺﾞｼｯｸE" w:cs="Times New Roman"/>
                <w:sz w:val="20"/>
                <w:szCs w:val="20"/>
              </w:rPr>
              <w:t>の利用時間（標準時間</w:t>
            </w:r>
            <w:r>
              <w:rPr>
                <w:rFonts w:ascii="HGPｺﾞｼｯｸE" w:eastAsia="HGPｺﾞｼｯｸE" w:hAnsi="HGPｺﾞｼｯｸE" w:cs="Times New Roman" w:hint="eastAsia"/>
                <w:sz w:val="20"/>
                <w:szCs w:val="20"/>
              </w:rPr>
              <w:t>・</w:t>
            </w:r>
            <w:r>
              <w:rPr>
                <w:rFonts w:ascii="HGPｺﾞｼｯｸE" w:eastAsia="HGPｺﾞｼｯｸE" w:hAnsi="HGPｺﾞｼｯｸE" w:cs="Times New Roman"/>
                <w:sz w:val="20"/>
                <w:szCs w:val="20"/>
              </w:rPr>
              <w:t>短時間）</w:t>
            </w:r>
            <w:r>
              <w:rPr>
                <w:rFonts w:ascii="HGPｺﾞｼｯｸE" w:eastAsia="HGPｺﾞｼｯｸE" w:hAnsi="HGPｺﾞｼｯｸE" w:cs="Times New Roman" w:hint="eastAsia"/>
                <w:sz w:val="20"/>
                <w:szCs w:val="20"/>
              </w:rPr>
              <w:t>に</w:t>
            </w:r>
            <w:r>
              <w:rPr>
                <w:rFonts w:ascii="HGPｺﾞｼｯｸE" w:eastAsia="HGPｺﾞｼｯｸE" w:hAnsi="HGPｺﾞｼｯｸE" w:cs="Times New Roman"/>
                <w:sz w:val="20"/>
                <w:szCs w:val="20"/>
              </w:rPr>
              <w:t>変更が生じる場合、毎月２０日までに</w:t>
            </w:r>
            <w:r>
              <w:rPr>
                <w:rFonts w:ascii="HGPｺﾞｼｯｸE" w:eastAsia="HGPｺﾞｼｯｸE" w:hAnsi="HGPｺﾞｼｯｸE" w:cs="Times New Roman" w:hint="eastAsia"/>
                <w:sz w:val="20"/>
                <w:szCs w:val="20"/>
              </w:rPr>
              <w:t>届出</w:t>
            </w:r>
            <w:r>
              <w:rPr>
                <w:rFonts w:ascii="HGPｺﾞｼｯｸE" w:eastAsia="HGPｺﾞｼｯｸE" w:hAnsi="HGPｺﾞｼｯｸE" w:cs="Times New Roman"/>
                <w:sz w:val="20"/>
                <w:szCs w:val="20"/>
              </w:rPr>
              <w:t>があったものについては、</w:t>
            </w:r>
            <w:r>
              <w:rPr>
                <w:rFonts w:ascii="HGPｺﾞｼｯｸE" w:eastAsia="HGPｺﾞｼｯｸE" w:hAnsi="HGPｺﾞｼｯｸE" w:cs="Times New Roman" w:hint="eastAsia"/>
                <w:sz w:val="20"/>
                <w:szCs w:val="20"/>
              </w:rPr>
              <w:t>翌月</w:t>
            </w:r>
            <w:r>
              <w:rPr>
                <w:rFonts w:ascii="HGPｺﾞｼｯｸE" w:eastAsia="HGPｺﾞｼｯｸE" w:hAnsi="HGPｺﾞｼｯｸE" w:cs="Times New Roman"/>
                <w:sz w:val="20"/>
                <w:szCs w:val="20"/>
              </w:rPr>
              <w:t>１日から適用となります。</w:t>
            </w:r>
            <w:r>
              <w:rPr>
                <w:rFonts w:ascii="HGPｺﾞｼｯｸE" w:eastAsia="HGPｺﾞｼｯｸE" w:hAnsi="HGPｺﾞｼｯｸE" w:cs="Times New Roman" w:hint="eastAsia"/>
                <w:sz w:val="20"/>
                <w:szCs w:val="20"/>
              </w:rPr>
              <w:t>（</w:t>
            </w:r>
            <w:r>
              <w:rPr>
                <w:rFonts w:ascii="HGPｺﾞｼｯｸE" w:eastAsia="HGPｺﾞｼｯｸE" w:hAnsi="HGPｺﾞｼｯｸE" w:cs="Times New Roman"/>
                <w:sz w:val="20"/>
                <w:szCs w:val="20"/>
              </w:rPr>
              <w:t>２１日</w:t>
            </w:r>
            <w:r>
              <w:rPr>
                <w:rFonts w:ascii="HGPｺﾞｼｯｸE" w:eastAsia="HGPｺﾞｼｯｸE" w:hAnsi="HGPｺﾞｼｯｸE" w:cs="Times New Roman" w:hint="eastAsia"/>
                <w:sz w:val="20"/>
                <w:szCs w:val="20"/>
              </w:rPr>
              <w:t>以降</w:t>
            </w:r>
            <w:r>
              <w:rPr>
                <w:rFonts w:ascii="HGPｺﾞｼｯｸE" w:eastAsia="HGPｺﾞｼｯｸE" w:hAnsi="HGPｺﾞｼｯｸE" w:cs="Times New Roman"/>
                <w:sz w:val="20"/>
                <w:szCs w:val="20"/>
              </w:rPr>
              <w:t>に届出があった場合は、</w:t>
            </w:r>
            <w:r>
              <w:rPr>
                <w:rFonts w:ascii="HGPｺﾞｼｯｸE" w:eastAsia="HGPｺﾞｼｯｸE" w:hAnsi="HGPｺﾞｼｯｸE" w:cs="Times New Roman" w:hint="eastAsia"/>
                <w:sz w:val="20"/>
                <w:szCs w:val="20"/>
              </w:rPr>
              <w:t>原則翌々</w:t>
            </w:r>
            <w:r>
              <w:rPr>
                <w:rFonts w:ascii="HGPｺﾞｼｯｸE" w:eastAsia="HGPｺﾞｼｯｸE" w:hAnsi="HGPｺﾞｼｯｸE" w:cs="Times New Roman"/>
                <w:sz w:val="20"/>
                <w:szCs w:val="20"/>
              </w:rPr>
              <w:t>月からの適用となります。）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36"/>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1</w:t>
            </w:r>
            <w:r w:rsidR="001B31C7">
              <w:rPr>
                <w:rFonts w:ascii="HGPｺﾞｼｯｸE" w:eastAsia="HGPｺﾞｼｯｸE" w:hAnsi="HGPｺﾞｼｯｸE" w:cs="Times New Roman" w:hint="eastAsia"/>
                <w:sz w:val="20"/>
                <w:szCs w:val="20"/>
              </w:rPr>
              <w:t>9</w:t>
            </w:r>
          </w:p>
        </w:tc>
        <w:tc>
          <w:tcPr>
            <w:tcW w:w="4196" w:type="pct"/>
            <w:vAlign w:val="center"/>
          </w:tcPr>
          <w:p w:rsidR="009E72D4" w:rsidRPr="003418D8"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育児休業中の継続通所」「みなし育休中の継続通所」を事由として、すでに保育施設等を利用している兄弟姉妹を引き続き保育施設等に通わせることができるのは、（みなし）育休の対象となっている子どもが２歳になる日の前日が属する月の月末までとなっています。その期間を超えてさらに育児休業を取得する場合は、</w:t>
            </w:r>
            <w:r w:rsidR="00D461F1">
              <w:rPr>
                <w:rFonts w:ascii="HGPｺﾞｼｯｸE" w:eastAsia="HGPｺﾞｼｯｸE" w:hAnsi="HGPｺﾞｼｯｸE" w:cs="Times New Roman" w:hint="eastAsia"/>
                <w:sz w:val="20"/>
                <w:szCs w:val="20"/>
              </w:rPr>
              <w:t>在園児</w:t>
            </w:r>
            <w:r w:rsidRPr="003418D8">
              <w:rPr>
                <w:rFonts w:ascii="HGPｺﾞｼｯｸE" w:eastAsia="HGPｺﾞｼｯｸE" w:hAnsi="HGPｺﾞｼｯｸE" w:cs="Times New Roman" w:hint="eastAsia"/>
                <w:sz w:val="20"/>
                <w:szCs w:val="20"/>
              </w:rPr>
              <w:t>の事由がなくなり、退園となります。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1B31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20</w:t>
            </w:r>
          </w:p>
        </w:tc>
        <w:tc>
          <w:tcPr>
            <w:tcW w:w="4196" w:type="pct"/>
            <w:vAlign w:val="center"/>
          </w:tcPr>
          <w:p w:rsidR="009E72D4" w:rsidRPr="003418D8" w:rsidRDefault="009E72D4" w:rsidP="00504CDC">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保育施設等の利用開始後も、世帯の状況や保育の必要性が確認できない場合は、退園となります。保護者や世帯の状況に</w:t>
            </w:r>
            <w:r w:rsidR="00D461F1">
              <w:rPr>
                <w:rFonts w:ascii="HGPｺﾞｼｯｸE" w:eastAsia="HGPｺﾞｼｯｸE" w:hAnsi="HGPｺﾞｼｯｸE" w:cs="Times New Roman" w:hint="eastAsia"/>
                <w:sz w:val="20"/>
                <w:szCs w:val="20"/>
              </w:rPr>
              <w:t>変更があった場合は、必ず変更手続を行ってください。</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1B31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21</w:t>
            </w:r>
          </w:p>
        </w:tc>
        <w:tc>
          <w:tcPr>
            <w:tcW w:w="4196" w:type="pct"/>
            <w:vAlign w:val="center"/>
          </w:tcPr>
          <w:p w:rsidR="009E72D4" w:rsidRPr="003418D8"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市外に転出する場合は、必ず</w:t>
            </w:r>
            <w:r w:rsidRPr="003418D8">
              <w:rPr>
                <w:rFonts w:ascii="HGPｺﾞｼｯｸE" w:eastAsia="HGPｺﾞｼｯｸE" w:hAnsi="HGPｺﾞｼｯｸE" w:cs="Times New Roman" w:hint="eastAsia"/>
                <w:sz w:val="20"/>
                <w:szCs w:val="20"/>
              </w:rPr>
              <w:t>「保育施設等利用終了届出書</w:t>
            </w:r>
            <w:r>
              <w:rPr>
                <w:rFonts w:ascii="HGPｺﾞｼｯｸE" w:eastAsia="HGPｺﾞｼｯｸE" w:hAnsi="HGPｺﾞｼｯｸE" w:cs="Times New Roman" w:hint="eastAsia"/>
                <w:sz w:val="20"/>
                <w:szCs w:val="20"/>
              </w:rPr>
              <w:t>（退園届）</w:t>
            </w:r>
            <w:r w:rsidRPr="003418D8">
              <w:rPr>
                <w:rFonts w:ascii="HGPｺﾞｼｯｸE" w:eastAsia="HGPｺﾞｼｯｸE" w:hAnsi="HGPｺﾞｼｯｸE" w:cs="Times New Roman" w:hint="eastAsia"/>
                <w:sz w:val="20"/>
                <w:szCs w:val="20"/>
              </w:rPr>
              <w:t>」</w:t>
            </w:r>
            <w:r>
              <w:rPr>
                <w:rFonts w:ascii="HGPｺﾞｼｯｸE" w:eastAsia="HGPｺﾞｼｯｸE" w:hAnsi="HGPｺﾞｼｯｸE" w:cs="Times New Roman" w:hint="eastAsia"/>
                <w:sz w:val="20"/>
                <w:szCs w:val="20"/>
              </w:rPr>
              <w:t>の提出が必要です。市外に住所を移した後も名護市の保育施設等を利用したい場合は、事前の相談が必要です。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2</w:t>
            </w:r>
            <w:r w:rsidR="001B31C7">
              <w:rPr>
                <w:rFonts w:ascii="HGPｺﾞｼｯｸE" w:eastAsia="HGPｺﾞｼｯｸE" w:hAnsi="HGPｺﾞｼｯｸE" w:cs="Times New Roman" w:hint="eastAsia"/>
                <w:sz w:val="20"/>
                <w:szCs w:val="20"/>
              </w:rPr>
              <w:t>2</w:t>
            </w:r>
          </w:p>
        </w:tc>
        <w:tc>
          <w:tcPr>
            <w:tcW w:w="4196" w:type="pct"/>
            <w:vAlign w:val="center"/>
          </w:tcPr>
          <w:p w:rsidR="00D461F1" w:rsidRPr="003418D8" w:rsidRDefault="009E72D4" w:rsidP="00D461F1">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年度途中で退園を希望する場合は、退園を希望する日が属する月の前月１０日までに「保育施設等利用終了届出書」を提出してください。</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5000" w:type="pct"/>
            <w:gridSpan w:val="3"/>
            <w:vAlign w:val="center"/>
          </w:tcPr>
          <w:p w:rsidR="009E72D4" w:rsidRPr="003418D8" w:rsidRDefault="009E72D4" w:rsidP="00B31C98">
            <w:pPr>
              <w:widowControl w:val="0"/>
              <w:overflowPunct w:val="0"/>
              <w:autoSpaceDE w:val="0"/>
              <w:autoSpaceDN w:val="0"/>
              <w:adjustRightInd w:val="0"/>
              <w:rPr>
                <w:rFonts w:ascii="HGPｺﾞｼｯｸE" w:eastAsia="HGPｺﾞｼｯｸE" w:hAnsi="HGPｺﾞｼｯｸE" w:cs="Times New Roman"/>
                <w:sz w:val="22"/>
                <w:szCs w:val="22"/>
              </w:rPr>
            </w:pPr>
            <w:r w:rsidRPr="003418D8">
              <w:rPr>
                <w:rFonts w:ascii="HGPｺﾞｼｯｸE" w:eastAsia="HGPｺﾞｼｯｸE" w:hAnsi="HGPｺﾞｼｯｸE" w:cs="Times New Roman" w:hint="eastAsia"/>
                <w:sz w:val="22"/>
                <w:szCs w:val="22"/>
              </w:rPr>
              <w:t>階層認定に関すること</w:t>
            </w:r>
          </w:p>
        </w:tc>
      </w:tr>
      <w:tr w:rsidR="009E72D4" w:rsidRPr="003418D8" w:rsidTr="00805EC2">
        <w:tc>
          <w:tcPr>
            <w:tcW w:w="29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2</w:t>
            </w:r>
            <w:r w:rsidR="001B31C7">
              <w:rPr>
                <w:rFonts w:ascii="HGPｺﾞｼｯｸE" w:eastAsia="HGPｺﾞｼｯｸE" w:hAnsi="HGPｺﾞｼｯｸE" w:cs="Times New Roman" w:hint="eastAsia"/>
                <w:sz w:val="20"/>
                <w:szCs w:val="20"/>
              </w:rPr>
              <w:t>3</w:t>
            </w:r>
          </w:p>
        </w:tc>
        <w:tc>
          <w:tcPr>
            <w:tcW w:w="4196" w:type="pct"/>
            <w:vAlign w:val="center"/>
          </w:tcPr>
          <w:p w:rsidR="009E72D4" w:rsidRPr="003418D8"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階層認定は、世帯の市町村民税の課税額等によって決定されるので、課税状況が不明（未申告や他市町村からの転入で</w:t>
            </w:r>
            <w:r w:rsidR="00295317">
              <w:rPr>
                <w:rFonts w:ascii="HGPｺﾞｼｯｸE" w:eastAsia="HGPｺﾞｼｯｸE" w:hAnsi="HGPｺﾞｼｯｸE" w:cs="Times New Roman" w:hint="eastAsia"/>
                <w:sz w:val="20"/>
                <w:szCs w:val="20"/>
              </w:rPr>
              <w:t>マイナンバー</w:t>
            </w:r>
            <w:r w:rsidRPr="003418D8">
              <w:rPr>
                <w:rFonts w:ascii="HGPｺﾞｼｯｸE" w:eastAsia="HGPｺﾞｼｯｸE" w:hAnsi="HGPｺﾞｼｯｸE" w:cs="Times New Roman" w:hint="eastAsia"/>
                <w:sz w:val="20"/>
                <w:szCs w:val="20"/>
              </w:rPr>
              <w:t>未提出）の場合は、階層認定ができません。速やかに申告し、又は</w:t>
            </w:r>
            <w:r w:rsidR="00295317">
              <w:rPr>
                <w:rFonts w:ascii="HGPｺﾞｼｯｸE" w:eastAsia="HGPｺﾞｼｯｸE" w:hAnsi="HGPｺﾞｼｯｸE" w:cs="Times New Roman" w:hint="eastAsia"/>
                <w:sz w:val="20"/>
                <w:szCs w:val="20"/>
              </w:rPr>
              <w:t>マイナンバー届出書</w:t>
            </w:r>
            <w:r w:rsidRPr="003418D8">
              <w:rPr>
                <w:rFonts w:ascii="HGPｺﾞｼｯｸE" w:eastAsia="HGPｺﾞｼｯｸE" w:hAnsi="HGPｺﾞｼｯｸE" w:cs="Times New Roman" w:hint="eastAsia"/>
                <w:sz w:val="20"/>
                <w:szCs w:val="20"/>
              </w:rPr>
              <w:t>を提出してください。（申告後は申告書のコピー又は申告済の半券の提出が必要です。）</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r w:rsidR="009E72D4" w:rsidRPr="003418D8" w:rsidTr="00805EC2">
        <w:tc>
          <w:tcPr>
            <w:tcW w:w="29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Pr>
                <w:rFonts w:ascii="HGPｺﾞｼｯｸE" w:eastAsia="HGPｺﾞｼｯｸE" w:hAnsi="HGPｺﾞｼｯｸE" w:cs="Times New Roman" w:hint="eastAsia"/>
                <w:sz w:val="20"/>
                <w:szCs w:val="20"/>
              </w:rPr>
              <w:t>2</w:t>
            </w:r>
            <w:r w:rsidR="001B31C7">
              <w:rPr>
                <w:rFonts w:ascii="HGPｺﾞｼｯｸE" w:eastAsia="HGPｺﾞｼｯｸE" w:hAnsi="HGPｺﾞｼｯｸE" w:cs="Times New Roman" w:hint="eastAsia"/>
                <w:sz w:val="20"/>
                <w:szCs w:val="20"/>
              </w:rPr>
              <w:t>4</w:t>
            </w:r>
          </w:p>
        </w:tc>
        <w:tc>
          <w:tcPr>
            <w:tcW w:w="4196" w:type="pct"/>
            <w:vAlign w:val="center"/>
          </w:tcPr>
          <w:p w:rsidR="009E72D4" w:rsidRPr="003418D8"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3418D8">
              <w:rPr>
                <w:rFonts w:ascii="HGPｺﾞｼｯｸE" w:eastAsia="HGPｺﾞｼｯｸE" w:hAnsi="HGPｺﾞｼｯｸE" w:cs="Times New Roman" w:hint="eastAsia"/>
                <w:sz w:val="20"/>
                <w:szCs w:val="20"/>
              </w:rPr>
              <w:t>就労を事由として申込みをする場合、就</w:t>
            </w:r>
            <w:r w:rsidR="00295317">
              <w:rPr>
                <w:rFonts w:ascii="HGPｺﾞｼｯｸE" w:eastAsia="HGPｺﾞｼｯｸE" w:hAnsi="HGPｺﾞｼｯｸE" w:cs="Times New Roman" w:hint="eastAsia"/>
                <w:sz w:val="20"/>
                <w:szCs w:val="20"/>
              </w:rPr>
              <w:t>労状況と税の申告内容が一致しているか確認を行います。自営業者等の</w:t>
            </w:r>
            <w:r w:rsidRPr="003418D8">
              <w:rPr>
                <w:rFonts w:ascii="HGPｺﾞｼｯｸE" w:eastAsia="HGPｺﾞｼｯｸE" w:hAnsi="HGPｺﾞｼｯｸE" w:cs="Times New Roman" w:hint="eastAsia"/>
                <w:sz w:val="20"/>
                <w:szCs w:val="20"/>
              </w:rPr>
              <w:t>収入過少（経費過多）で親族の扶養に入っている方でも、申告を行う必要があります。（申告については、税務課でご相談ください。）</w:t>
            </w:r>
          </w:p>
        </w:tc>
        <w:tc>
          <w:tcPr>
            <w:tcW w:w="512" w:type="pct"/>
            <w:vAlign w:val="center"/>
          </w:tcPr>
          <w:p w:rsidR="009E72D4" w:rsidRPr="003418D8"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32"/>
                <w:szCs w:val="20"/>
              </w:rPr>
            </w:pPr>
            <w:r w:rsidRPr="003418D8">
              <w:rPr>
                <w:rFonts w:ascii="HGPｺﾞｼｯｸE" w:eastAsia="HGPｺﾞｼｯｸE" w:hAnsi="HGPｺﾞｼｯｸE" w:cs="Times New Roman" w:hint="eastAsia"/>
                <w:sz w:val="32"/>
                <w:szCs w:val="36"/>
              </w:rPr>
              <w:t>□</w:t>
            </w:r>
          </w:p>
        </w:tc>
      </w:tr>
    </w:tbl>
    <w:p w:rsidR="00C07004" w:rsidRPr="009E72D4" w:rsidRDefault="00C07004" w:rsidP="009E72D4"/>
    <w:sectPr w:rsidR="00C07004" w:rsidRPr="009E72D4" w:rsidSect="001B31C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C20" w:rsidRDefault="00367C20" w:rsidP="00A433FB">
      <w:r>
        <w:separator/>
      </w:r>
    </w:p>
  </w:endnote>
  <w:endnote w:type="continuationSeparator" w:id="0">
    <w:p w:rsidR="00367C20" w:rsidRDefault="00367C20" w:rsidP="00A4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C20" w:rsidRDefault="00367C20" w:rsidP="00A433FB">
      <w:r>
        <w:separator/>
      </w:r>
    </w:p>
  </w:footnote>
  <w:footnote w:type="continuationSeparator" w:id="0">
    <w:p w:rsidR="00367C20" w:rsidRDefault="00367C20" w:rsidP="00A4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3C6"/>
    <w:multiLevelType w:val="hybridMultilevel"/>
    <w:tmpl w:val="71B2344E"/>
    <w:lvl w:ilvl="0" w:tplc="84F298C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6F3F44"/>
    <w:multiLevelType w:val="hybridMultilevel"/>
    <w:tmpl w:val="D37CC320"/>
    <w:lvl w:ilvl="0" w:tplc="493CD6D8">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A3AC0"/>
    <w:multiLevelType w:val="hybridMultilevel"/>
    <w:tmpl w:val="2B40B95E"/>
    <w:lvl w:ilvl="0" w:tplc="E81E8874">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D4"/>
    <w:rsid w:val="00044EC2"/>
    <w:rsid w:val="001B31C7"/>
    <w:rsid w:val="001F6554"/>
    <w:rsid w:val="00235458"/>
    <w:rsid w:val="00295317"/>
    <w:rsid w:val="00334F1A"/>
    <w:rsid w:val="003473CE"/>
    <w:rsid w:val="00367C20"/>
    <w:rsid w:val="003B67C7"/>
    <w:rsid w:val="004A300C"/>
    <w:rsid w:val="00504CDC"/>
    <w:rsid w:val="005C7773"/>
    <w:rsid w:val="006A5E06"/>
    <w:rsid w:val="00805EC2"/>
    <w:rsid w:val="009E72D4"/>
    <w:rsid w:val="00A433FB"/>
    <w:rsid w:val="00AD388A"/>
    <w:rsid w:val="00B5589C"/>
    <w:rsid w:val="00C07004"/>
    <w:rsid w:val="00D461F1"/>
    <w:rsid w:val="00F176A0"/>
    <w:rsid w:val="00FE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0A3E81"/>
  <w15:chartTrackingRefBased/>
  <w15:docId w15:val="{169FC541-BAF1-48BB-A911-541ACD72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E72D4"/>
  </w:style>
  <w:style w:type="paragraph" w:styleId="3">
    <w:name w:val="heading 3"/>
    <w:basedOn w:val="a"/>
    <w:next w:val="a"/>
    <w:link w:val="30"/>
    <w:uiPriority w:val="9"/>
    <w:unhideWhenUsed/>
    <w:qFormat/>
    <w:rsid w:val="009E72D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E72D4"/>
    <w:rPr>
      <w:rFonts w:asciiTheme="majorHAnsi" w:eastAsiaTheme="majorEastAsia" w:hAnsiTheme="majorHAnsi" w:cstheme="majorBidi"/>
    </w:rPr>
  </w:style>
  <w:style w:type="table" w:customStyle="1" w:styleId="4">
    <w:name w:val="表 (格子)4"/>
    <w:basedOn w:val="a1"/>
    <w:next w:val="a3"/>
    <w:uiPriority w:val="39"/>
    <w:rsid w:val="009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3FB"/>
    <w:pPr>
      <w:tabs>
        <w:tab w:val="center" w:pos="4252"/>
        <w:tab w:val="right" w:pos="8504"/>
      </w:tabs>
      <w:snapToGrid w:val="0"/>
    </w:pPr>
  </w:style>
  <w:style w:type="character" w:customStyle="1" w:styleId="a5">
    <w:name w:val="ヘッダー (文字)"/>
    <w:basedOn w:val="a0"/>
    <w:link w:val="a4"/>
    <w:uiPriority w:val="99"/>
    <w:rsid w:val="00A433FB"/>
  </w:style>
  <w:style w:type="paragraph" w:styleId="a6">
    <w:name w:val="footer"/>
    <w:basedOn w:val="a"/>
    <w:link w:val="a7"/>
    <w:uiPriority w:val="99"/>
    <w:unhideWhenUsed/>
    <w:rsid w:val="00A433FB"/>
    <w:pPr>
      <w:tabs>
        <w:tab w:val="center" w:pos="4252"/>
        <w:tab w:val="right" w:pos="8504"/>
      </w:tabs>
      <w:snapToGrid w:val="0"/>
    </w:pPr>
  </w:style>
  <w:style w:type="character" w:customStyle="1" w:styleId="a7">
    <w:name w:val="フッター (文字)"/>
    <w:basedOn w:val="a0"/>
    <w:link w:val="a6"/>
    <w:uiPriority w:val="99"/>
    <w:rsid w:val="00A433FB"/>
  </w:style>
  <w:style w:type="paragraph" w:styleId="a8">
    <w:name w:val="List Paragraph"/>
    <w:basedOn w:val="a"/>
    <w:uiPriority w:val="34"/>
    <w:qFormat/>
    <w:rsid w:val="001B3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15PC-092</dc:creator>
  <cp:keywords/>
  <dc:description/>
  <cp:lastModifiedBy>root</cp:lastModifiedBy>
  <cp:revision>8</cp:revision>
  <dcterms:created xsi:type="dcterms:W3CDTF">2020-10-09T01:26:00Z</dcterms:created>
  <dcterms:modified xsi:type="dcterms:W3CDTF">2021-10-28T04:46:00Z</dcterms:modified>
</cp:coreProperties>
</file>