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400" w:firstLineChars="500"/>
        <w:rPr>
          <w:rFonts w:hint="default" w:ascii="游ゴシック" w:hAnsi="游ゴシック" w:eastAsia="游ゴシック"/>
          <w:sz w:val="28"/>
        </w:rPr>
      </w:pPr>
      <w:r>
        <w:rPr>
          <w:rFonts w:hint="eastAsia" w:ascii="游ゴシック" w:hAnsi="游ゴシック" w:eastAsia="游ゴシック"/>
          <w:sz w:val="28"/>
        </w:rPr>
        <w:t>令和４年度　名護市集団指導　受講確認票</w:t>
      </w:r>
    </w:p>
    <w:p>
      <w:pPr>
        <w:pStyle w:val="0"/>
        <w:ind w:right="440"/>
        <w:jc w:val="right"/>
        <w:rPr>
          <w:rFonts w:hint="default" w:ascii="游ゴシック" w:hAnsi="游ゴシック" w:eastAsia="游ゴシック"/>
          <w:sz w:val="24"/>
          <w:u w:val="single" w:color="auto"/>
        </w:rPr>
      </w:pPr>
      <w:r>
        <w:rPr>
          <w:rFonts w:hint="eastAsia" w:ascii="游ゴシック" w:hAnsi="游ゴシック" w:eastAsia="游ゴシック"/>
          <w:sz w:val="24"/>
          <w:u w:val="single" w:color="auto"/>
        </w:rPr>
        <w:t>提出期限：令和５年５月</w:t>
      </w:r>
      <w:r>
        <w:rPr>
          <w:rFonts w:hint="eastAsia" w:ascii="游ゴシック" w:hAnsi="游ゴシック" w:eastAsia="游ゴシック"/>
          <w:sz w:val="24"/>
          <w:u w:val="single" w:color="auto"/>
        </w:rPr>
        <w:t>31</w:t>
      </w:r>
      <w:r>
        <w:rPr>
          <w:rFonts w:hint="eastAsia" w:ascii="游ゴシック" w:hAnsi="游ゴシック" w:eastAsia="游ゴシック"/>
          <w:sz w:val="24"/>
          <w:u w:val="single" w:color="auto"/>
        </w:rPr>
        <w:t>日（水）必着</w:t>
      </w:r>
    </w:p>
    <w:tbl>
      <w:tblPr>
        <w:tblStyle w:val="22"/>
        <w:tblW w:w="850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134"/>
        <w:gridCol w:w="1276"/>
        <w:gridCol w:w="6095"/>
      </w:tblGrid>
      <w:tr>
        <w:trPr>
          <w:trHeight w:val="394" w:hRule="atLeast"/>
        </w:trPr>
        <w:tc>
          <w:tcPr>
            <w:tcW w:w="2410" w:type="dxa"/>
            <w:gridSpan w:val="2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法人名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394" w:hRule="atLeast"/>
        </w:trPr>
        <w:tc>
          <w:tcPr>
            <w:tcW w:w="2410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サービス名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414" w:hRule="atLeast"/>
        </w:trPr>
        <w:tc>
          <w:tcPr>
            <w:tcW w:w="2410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  <w:sz w:val="16"/>
              </w:rPr>
              <w:t>事業所名（事業所番号）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　　　　　　　　　　　（　　　　　　　　）</w:t>
            </w:r>
          </w:p>
        </w:tc>
      </w:tr>
      <w:tr>
        <w:trPr/>
        <w:tc>
          <w:tcPr>
            <w:tcW w:w="1134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報告者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氏名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/>
        <w:tc>
          <w:tcPr>
            <w:tcW w:w="1134" w:type="dxa"/>
            <w:vMerge w:val="continue"/>
            <w:shd w:val="clear" w:color="auto" w:themeFill="background1" w:themeFillTint="FF" w:themeFillShade="F2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  <w:tc>
          <w:tcPr>
            <w:tcW w:w="1276" w:type="dxa"/>
            <w:shd w:val="clear" w:color="auto" w:themeFill="background2" w:themeFillTint="FF" w:themeFillShade="FF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職種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sdt>
              <w:sdtPr>
                <w:rPr>
                  <w:rFonts w:hint="eastAsia" w:ascii="游ゴシック" w:hAnsi="游ゴシック" w:eastAsia="游ゴシック"/>
                </w:rPr>
                <w:id w:val="-122729174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Segoe UI Symbol" w:hAnsi="Segoe UI Symbol" w:eastAsia="游ゴシック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管理者</w:t>
            </w: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  <w:sdt>
              <w:sdtPr>
                <w:rPr>
                  <w:rFonts w:hint="default" w:ascii="游ゴシック" w:hAnsi="游ゴシック" w:eastAsia="游ゴシック"/>
                </w:rPr>
                <w:id w:val="730893422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Segoe UI Symbol" w:hAnsi="Segoe UI Symbol" w:eastAsia="游ゴシック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/>
              </w:rPr>
              <w:t xml:space="preserve"> </w:t>
            </w:r>
            <w:r>
              <w:rPr>
                <w:rFonts w:hint="eastAsia" w:ascii="游ゴシック" w:hAnsi="游ゴシック" w:eastAsia="游ゴシック"/>
              </w:rPr>
              <w:t>その他（　　　　　　　　　　　）</w:t>
            </w:r>
          </w:p>
        </w:tc>
      </w:tr>
      <w:tr>
        <w:trPr/>
        <w:tc>
          <w:tcPr>
            <w:tcW w:w="2410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周知方法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4"/>
              </w:rPr>
            </w:pPr>
            <w:r>
              <w:rPr>
                <w:rFonts w:hint="eastAsia" w:ascii="游ゴシック" w:hAnsi="游ゴシック" w:eastAsia="游ゴシック"/>
                <w:sz w:val="14"/>
              </w:rPr>
              <w:t>（例）事業所内ミーティングにて概要説明し、必要事項について事業所内勉強会を○月○日に実施。</w:t>
            </w:r>
          </w:p>
          <w:p>
            <w:pPr>
              <w:pStyle w:val="0"/>
              <w:rPr>
                <w:rFonts w:hint="default" w:ascii="游ゴシック" w:hAnsi="游ゴシック" w:eastAsia="游ゴシック"/>
              </w:rPr>
            </w:pPr>
          </w:p>
        </w:tc>
      </w:tr>
      <w:tr>
        <w:trPr>
          <w:trHeight w:val="305" w:hRule="atLeast"/>
        </w:trPr>
        <w:tc>
          <w:tcPr>
            <w:tcW w:w="2410" w:type="dxa"/>
            <w:gridSpan w:val="2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事業所内周知日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 w:ascii="游ゴシック" w:hAnsi="游ゴシック" w:eastAsia="游ゴシック"/>
                <w:sz w:val="18"/>
              </w:rPr>
            </w:pPr>
            <w:r>
              <w:rPr>
                <w:rFonts w:hint="eastAsia" w:ascii="游ゴシック" w:hAnsi="游ゴシック" w:eastAsia="游ゴシック"/>
              </w:rPr>
              <w:t>令和５年　　月　　日</w:t>
            </w:r>
          </w:p>
        </w:tc>
      </w:tr>
    </w:tbl>
    <w:p>
      <w:pPr>
        <w:pStyle w:val="0"/>
        <w:spacing w:before="240" w:beforeLines="0" w:beforeAutospacing="0"/>
        <w:rPr>
          <w:rFonts w:hint="default" w:ascii="游ゴシック" w:hAnsi="游ゴシック" w:eastAsia="游ゴシック"/>
        </w:rPr>
      </w:pPr>
      <w:r>
        <w:rPr>
          <w:rFonts w:hint="eastAsia" w:ascii="游ゴシック" w:hAnsi="游ゴシック" w:eastAsia="游ゴシック"/>
        </w:rPr>
        <w:t>下記の□にチェックしてください。（必須）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671"/>
        <w:gridCol w:w="7823"/>
      </w:tblGrid>
      <w:tr>
        <w:trPr>
          <w:trHeight w:val="424" w:hRule="atLeast"/>
        </w:trPr>
        <w:tc>
          <w:tcPr>
            <w:tcW w:w="67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sdt>
              <w:sdtPr>
                <w:rPr>
                  <w:rFonts w:hint="eastAsia" w:ascii="游ゴシック" w:hAnsi="游ゴシック" w:eastAsia="游ゴシック"/>
                </w:rPr>
                <w:id w:val="1848137959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782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游ゴシック" w:hAnsi="游ゴシック" w:eastAsia="游ゴシック"/>
              </w:rPr>
              <w:t>【共通】「事故報告書」について、確認及び理解し、事業所内にて周知しました。</w:t>
            </w:r>
          </w:p>
        </w:tc>
      </w:tr>
      <w:tr>
        <w:trPr>
          <w:trHeight w:val="393" w:hRule="atLeast"/>
        </w:trPr>
        <w:tc>
          <w:tcPr>
            <w:tcW w:w="6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sdt>
              <w:sdtPr>
                <w:rPr>
                  <w:rFonts w:hint="eastAsia" w:ascii="游ゴシック" w:hAnsi="游ゴシック" w:eastAsia="游ゴシック"/>
                </w:rPr>
                <w:id w:val="-1136483721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78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游ゴシック" w:hAnsi="游ゴシック" w:eastAsia="游ゴシック"/>
              </w:rPr>
              <w:t>【共通】「苦情等」について、確認及び理解し、事業所内にて周知しました。</w:t>
            </w:r>
          </w:p>
        </w:tc>
      </w:tr>
      <w:tr>
        <w:trPr>
          <w:trHeight w:val="454" w:hRule="atLeast"/>
        </w:trPr>
        <w:tc>
          <w:tcPr>
            <w:tcW w:w="67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sdt>
              <w:sdtPr>
                <w:rPr>
                  <w:rFonts w:hint="eastAsia" w:ascii="游ゴシック" w:hAnsi="游ゴシック" w:eastAsia="游ゴシック"/>
                </w:rPr>
                <w:id w:val="-49865476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782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hanging="834" w:hangingChars="397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【共通】「指導等における主な指摘事項」について、確認及び理解し、事業所内にて周知しました。</w:t>
            </w:r>
          </w:p>
        </w:tc>
      </w:tr>
      <w:tr>
        <w:trPr>
          <w:trHeight w:val="395" w:hRule="atLeast"/>
        </w:trPr>
        <w:tc>
          <w:tcPr>
            <w:tcW w:w="67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sdt>
              <w:sdtPr>
                <w:rPr>
                  <w:rFonts w:hint="eastAsia" w:ascii="游ゴシック" w:hAnsi="游ゴシック" w:eastAsia="游ゴシック"/>
                </w:rPr>
                <w:id w:val="475182648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782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游ゴシック" w:hAnsi="游ゴシック" w:eastAsia="游ゴシック"/>
              </w:rPr>
              <w:t>【共通】「介護職員の処遇改善」について、確認し、理解しました。</w:t>
            </w:r>
          </w:p>
        </w:tc>
      </w:tr>
      <w:tr>
        <w:trPr>
          <w:trHeight w:val="415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sdt>
              <w:sdtPr>
                <w:rPr>
                  <w:rFonts w:hint="eastAsia" w:ascii="游ゴシック" w:hAnsi="游ゴシック" w:eastAsia="游ゴシック"/>
                </w:rPr>
                <w:id w:val="-70357303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782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游ゴシック" w:hAnsi="游ゴシック" w:eastAsia="游ゴシック"/>
              </w:rPr>
              <w:t>【共通】「変更届の提出」について、確認し、理解しました。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sdt>
              <w:sdtPr>
                <w:rPr>
                  <w:rFonts w:hint="eastAsia" w:ascii="游ゴシック" w:hAnsi="游ゴシック" w:eastAsia="游ゴシック"/>
                </w:rPr>
                <w:id w:val="1708367724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7823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hanging="294" w:hangingChars="140"/>
              <w:rPr>
                <w:rFonts w:hint="default"/>
              </w:rPr>
            </w:pPr>
            <w:r>
              <w:rPr>
                <w:rFonts w:hint="eastAsia"/>
              </w:rPr>
              <w:t>※　従業者の職種等の内容について過去１年間の間に変更がありましたので、本受講確認票とあわせて変更届を提出します。</w:t>
            </w:r>
          </w:p>
        </w:tc>
      </w:tr>
      <w:tr>
        <w:trPr>
          <w:trHeight w:val="413" w:hRule="atLeast"/>
        </w:trPr>
        <w:tc>
          <w:tcPr>
            <w:tcW w:w="671" w:type="dxa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sdt>
              <w:sdtPr>
                <w:rPr>
                  <w:rFonts w:hint="eastAsia" w:ascii="游ゴシック" w:hAnsi="游ゴシック" w:eastAsia="游ゴシック"/>
                </w:rPr>
                <w:id w:val="381298406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7823" w:type="dxa"/>
            <w:vAlign w:val="center"/>
          </w:tcPr>
          <w:p>
            <w:pPr>
              <w:pStyle w:val="0"/>
              <w:spacing w:line="180" w:lineRule="atLeast"/>
              <w:ind w:leftChars="0" w:hanging="834" w:hangingChars="397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【共通】「市ホームページ」について、確認及び理解し、事業所内にて周知しました。</w:t>
            </w:r>
          </w:p>
        </w:tc>
      </w:tr>
      <w:tr>
        <w:trPr>
          <w:trHeight w:val="419" w:hRule="atLeast"/>
        </w:trPr>
        <w:tc>
          <w:tcPr>
            <w:tcW w:w="67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sdt>
              <w:sdtPr>
                <w:rPr>
                  <w:rFonts w:hint="eastAsia" w:ascii="游ゴシック" w:hAnsi="游ゴシック" w:eastAsia="游ゴシック"/>
                </w:rPr>
                <w:id w:val="-1963182967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7823" w:type="dxa"/>
            <w:vAlign w:val="center"/>
          </w:tcPr>
          <w:p>
            <w:pPr>
              <w:pStyle w:val="0"/>
              <w:spacing w:line="180" w:lineRule="atLeas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【地密】「運営推進会議」について、確認及び理解し、事業所内にて周知しました。</w:t>
            </w:r>
          </w:p>
        </w:tc>
      </w:tr>
      <w:tr>
        <w:trPr>
          <w:trHeight w:val="419" w:hRule="atLeast"/>
        </w:trPr>
        <w:tc>
          <w:tcPr>
            <w:tcW w:w="671" w:type="dxa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sdt>
              <w:sdtPr>
                <w:rPr>
                  <w:rFonts w:hint="eastAsia" w:ascii="游ゴシック" w:hAnsi="游ゴシック" w:eastAsia="游ゴシック"/>
                </w:rPr>
                <w:id w:val="418447135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7823" w:type="dxa"/>
            <w:vAlign w:val="center"/>
          </w:tcPr>
          <w:p>
            <w:pPr>
              <w:pStyle w:val="0"/>
              <w:spacing w:line="180" w:lineRule="atLeast"/>
              <w:rPr>
                <w:rFonts w:hint="default" w:ascii="游ゴシック" w:hAnsi="游ゴシック" w:eastAsia="游ゴシック"/>
              </w:rPr>
            </w:pPr>
            <w:r>
              <w:rPr>
                <w:rFonts w:hint="eastAsia" w:ascii="游ゴシック" w:hAnsi="游ゴシック" w:eastAsia="游ゴシック"/>
              </w:rPr>
              <w:t>【共通】「各係からのお知らせ」について、確認し、理解しました。</w:t>
            </w:r>
          </w:p>
        </w:tc>
      </w:tr>
      <w:tr>
        <w:trPr>
          <w:trHeight w:val="2013" w:hRule="atLeast"/>
        </w:trPr>
        <w:tc>
          <w:tcPr>
            <w:tcW w:w="671" w:type="dxa"/>
            <w:vAlign w:val="center"/>
          </w:tcPr>
          <w:p>
            <w:pPr>
              <w:pStyle w:val="0"/>
              <w:jc w:val="center"/>
              <w:rPr>
                <w:rFonts w:hint="default" w:ascii="游ゴシック" w:hAnsi="游ゴシック" w:eastAsia="游ゴシック"/>
              </w:rPr>
            </w:pPr>
            <w:sdt>
              <w:sdtPr>
                <w:rPr>
                  <w:rFonts w:hint="eastAsia" w:ascii="游ゴシック" w:hAnsi="游ゴシック" w:eastAsia="游ゴシック"/>
                </w:rPr>
                <w:id w:val="945360811"/>
                <w14:checkbox>
                  <w14:checkedState w14:font="Wingdings" w14:val="00FE"/>
                  <w14:uncheckedState w14:font="ＭＳ ゴシック" w14:val="2610"/>
                </w14:checkbox>
              </w:sdtPr>
              <w:sdtEndPr>
                <w:rPr>
                  <w:rFonts w:hint="default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</w:rPr>
                  <w:t>☐</w:t>
                </w:r>
              </w:sdtContent>
            </w:sdt>
          </w:p>
        </w:tc>
        <w:tc>
          <w:tcPr>
            <w:tcW w:w="7823" w:type="dxa"/>
            <w:vAlign w:val="top"/>
          </w:tcPr>
          <w:p>
            <w:pPr>
              <w:pStyle w:val="0"/>
              <w:tabs>
                <w:tab w:val="left" w:leader="none" w:pos="6315"/>
              </w:tabs>
              <w:spacing w:line="180" w:lineRule="atLeast"/>
              <w:jc w:val="both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sz w:val="20"/>
              </w:rPr>
              <w:t>【共通】「介護事業所のメールアドレスの登録・確認」</w:t>
            </w:r>
            <w:r>
              <w:rPr>
                <w:rFonts w:hint="eastAsia"/>
                <w:sz w:val="20"/>
              </w:rPr>
              <w:br w:type="textWrapping" w:clear="none"/>
            </w:r>
            <w:r>
              <w:rPr>
                <w:rFonts w:hint="eastAsia" w:ascii="游ゴシック" w:hAnsi="游ゴシック" w:eastAsia="游ゴシック"/>
                <w:sz w:val="16"/>
              </w:rPr>
              <w:t>名護市から介護保険事業所のみなさまへの情報発信のペーパーレス化、災害等の対応に係る周知の迅速化のため、原則としてメールにて文書を発信して各種通知を行います。管理者が利用するメールアドレスをお知らせください。登録後、介護長寿課代表メールアドレスより登録が済んだ旨のメールを送付します</w:t>
            </w:r>
            <w:r>
              <w:rPr>
                <w:rFonts w:hint="eastAsia" w:ascii="游ゴシック" w:hAnsi="游ゴシック" w:eastAsia="游ゴシック"/>
                <w:sz w:val="20"/>
              </w:rPr>
              <w:t>。</w:t>
            </w:r>
          </w:p>
          <w:p>
            <w:pPr>
              <w:pStyle w:val="0"/>
              <w:tabs>
                <w:tab w:val="left" w:leader="none" w:pos="6315"/>
              </w:tabs>
              <w:spacing w:before="240" w:beforeLines="0" w:beforeAutospacing="0" w:line="180" w:lineRule="atLeast"/>
              <w:jc w:val="both"/>
              <w:rPr>
                <w:rFonts w:hint="default" w:ascii="游ゴシック" w:hAnsi="游ゴシック" w:eastAsia="游ゴシック"/>
                <w:sz w:val="20"/>
              </w:rPr>
            </w:pPr>
            <w:r>
              <w:rPr>
                <w:rFonts w:hint="eastAsia" w:ascii="游ゴシック" w:hAnsi="游ゴシック" w:eastAsia="游ゴシック"/>
                <w:b w:val="1"/>
                <w:sz w:val="20"/>
                <w:u w:val="single" w:color="auto"/>
                <w:shd w:val="pct15" w:color="auto" w:fill="auto"/>
              </w:rPr>
              <w:t>mail:</w:t>
            </w:r>
            <w:r>
              <w:rPr>
                <w:rFonts w:hint="eastAsia" w:ascii="游ゴシック" w:hAnsi="游ゴシック" w:eastAsia="游ゴシック"/>
                <w:b w:val="1"/>
                <w:sz w:val="20"/>
                <w:u w:val="single" w:color="auto"/>
                <w:shd w:val="pct15" w:color="auto" w:fill="auto"/>
              </w:rPr>
              <w:t>　　　　　　　　　　　　　　　　　　　　</w:t>
            </w:r>
            <w:bookmarkStart w:id="0" w:name="_GoBack"/>
            <w:bookmarkEnd w:id="0"/>
            <w:r>
              <w:rPr>
                <w:rFonts w:hint="eastAsia" w:ascii="游ゴシック" w:hAnsi="游ゴシック" w:eastAsia="游ゴシック"/>
                <w:b w:val="1"/>
                <w:sz w:val="20"/>
                <w:u w:val="single" w:color="auto"/>
                <w:shd w:val="pct15" w:color="auto" w:fill="auto"/>
              </w:rPr>
              <w:t>　　　　　　　　　　　　　　　　</w:t>
            </w:r>
            <w:r>
              <w:rPr>
                <w:rFonts w:hint="eastAsia" w:ascii="游ゴシック" w:hAnsi="游ゴシック" w:eastAsia="游ゴシック"/>
                <w:b w:val="1"/>
                <w:sz w:val="20"/>
                <w:u w:val="single" w:color="auto"/>
              </w:rPr>
              <w:t>　</w:t>
            </w:r>
          </w:p>
        </w:tc>
      </w:tr>
    </w:tbl>
    <w:p>
      <w:pPr>
        <w:pStyle w:val="0"/>
        <w:spacing w:line="180" w:lineRule="atLeast"/>
        <w:rPr>
          <w:rFonts w:hint="default" w:ascii="游ゴシック" w:hAnsi="游ゴシック" w:eastAsia="游ゴシック"/>
          <w:b w:val="1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="HG丸ｺﾞｼｯｸM-PRO" w:hAnsi="HG丸ｺﾞｼｯｸM-PRO" w:eastAsia="HG丸ｺﾞｼｯｸM-PRO"/>
        <w:sz w:val="24"/>
      </w:rPr>
    </w:pPr>
    <w:r>
      <w:rPr>
        <w:rFonts w:hint="eastAsia" w:ascii="HG丸ｺﾞｼｯｸM-PRO" w:hAnsi="HG丸ｺﾞｼｯｸM-PRO" w:eastAsia="HG丸ｺﾞｼｯｸM-PRO"/>
        <w:sz w:val="24"/>
      </w:rPr>
      <w:t>提出先：名護市介護長寿課　介護給付・保険料係</w:t>
    </w:r>
  </w:p>
  <w:p>
    <w:pPr>
      <w:pStyle w:val="15"/>
      <w:rPr>
        <w:rFonts w:hint="default" w:ascii="HG丸ｺﾞｼｯｸM-PRO" w:hAnsi="HG丸ｺﾞｼｯｸM-PRO" w:eastAsia="HG丸ｺﾞｼｯｸM-PRO"/>
        <w:sz w:val="24"/>
      </w:rPr>
    </w:pPr>
    <w:r>
      <w:rPr>
        <w:rFonts w:hint="eastAsia" w:ascii="HG丸ｺﾞｼｯｸM-PRO" w:hAnsi="HG丸ｺﾞｼｯｸM-PRO" w:eastAsia="HG丸ｺﾞｼｯｸM-PRO"/>
        <w:sz w:val="24"/>
      </w:rPr>
      <w:t>（</w:t>
    </w:r>
    <w:r>
      <w:rPr>
        <w:rFonts w:hint="default" w:ascii="HG丸ｺﾞｼｯｸM-PRO" w:hAnsi="HG丸ｺﾞｼｯｸM-PRO" w:eastAsia="HG丸ｺﾞｼｯｸM-PRO"/>
        <w:sz w:val="24"/>
      </w:rPr>
      <w:t>fax</w:t>
    </w:r>
    <w:r>
      <w:rPr>
        <w:rFonts w:hint="default" w:ascii="HG丸ｺﾞｼｯｸM-PRO" w:hAnsi="HG丸ｺﾞｼｯｸM-PRO" w:eastAsia="HG丸ｺﾞｼｯｸM-PRO"/>
        <w:sz w:val="24"/>
      </w:rPr>
      <w:t>：０９８０－５３－１２８０　</w:t>
    </w:r>
    <w:r>
      <w:rPr>
        <w:rFonts w:hint="default" w:ascii="HG丸ｺﾞｼｯｸM-PRO" w:hAnsi="HG丸ｺﾞｼｯｸM-PRO" w:eastAsia="HG丸ｺﾞｼｯｸM-PRO"/>
        <w:sz w:val="24"/>
      </w:rPr>
      <w:t>/</w:t>
    </w:r>
    <w:r>
      <w:rPr>
        <w:rFonts w:hint="default" w:ascii="HG丸ｺﾞｼｯｸM-PRO" w:hAnsi="HG丸ｺﾞｼｯｸM-PRO" w:eastAsia="HG丸ｺﾞｼｯｸM-PRO"/>
        <w:sz w:val="24"/>
      </w:rPr>
      <w:t>　</w:t>
    </w:r>
    <w:r>
      <w:rPr>
        <w:rFonts w:hint="default" w:ascii="HG丸ｺﾞｼｯｸM-PRO" w:hAnsi="HG丸ｺﾞｼｯｸM-PRO" w:eastAsia="HG丸ｺﾞｼｯｸM-PRO"/>
        <w:sz w:val="24"/>
      </w:rPr>
      <w:t>mail</w:t>
    </w:r>
    <w:r>
      <w:rPr>
        <w:rFonts w:hint="default" w:ascii="HG丸ｺﾞｼｯｸM-PRO" w:hAnsi="HG丸ｺﾞｼｯｸM-PRO" w:eastAsia="HG丸ｺﾞｼｯｸM-PRO"/>
        <w:sz w:val="24"/>
      </w:rPr>
      <w:t>：</w:t>
    </w:r>
    <w:r>
      <w:rPr>
        <w:rFonts w:hint="eastAsia" w:ascii="HG丸ｺﾞｼｯｸM-PRO" w:hAnsi="HG丸ｺﾞｼｯｸM-PRO" w:eastAsia="HG丸ｺﾞｼｯｸM-PRO"/>
        <w:sz w:val="24"/>
      </w:rPr>
      <w:t>yuuta-k@city.nago.lg.jp</w:t>
    </w:r>
    <w:r>
      <w:rPr>
        <w:rFonts w:hint="default" w:ascii="HG丸ｺﾞｼｯｸM-PRO" w:hAnsi="HG丸ｺﾞｼｯｸM-PRO" w:eastAsia="HG丸ｺﾞｼｯｸM-PRO"/>
        <w:sz w:val="24"/>
      </w:rPr>
      <w:t>）</w:t>
    </w:r>
  </w:p>
  <w:p>
    <w:pPr>
      <w:pStyle w:val="15"/>
      <w:rPr>
        <w:rFonts w:hint="default" w:ascii="HG丸ｺﾞｼｯｸM-PRO" w:hAnsi="HG丸ｺﾞｼｯｸM-PRO" w:eastAsia="HG丸ｺﾞｼｯｸM-PRO"/>
        <w:sz w:val="24"/>
      </w:rPr>
    </w:pPr>
    <w:r>
      <w:rPr>
        <w:rFonts w:hint="eastAsia" w:ascii="HG丸ｺﾞｼｯｸM-PRO" w:hAnsi="HG丸ｺﾞｼｯｸM-PRO" w:eastAsia="HG丸ｺﾞｼｯｸM-PRO"/>
        <w:sz w:val="24"/>
      </w:rPr>
      <w:t>※当該確認票を</w:t>
    </w:r>
    <w:r>
      <w:rPr>
        <w:rFonts w:hint="eastAsia" w:ascii="HG丸ｺﾞｼｯｸM-PRO" w:hAnsi="HG丸ｺﾞｼｯｸM-PRO" w:eastAsia="HG丸ｺﾞｼｯｸM-PRO"/>
        <w:sz w:val="24"/>
      </w:rPr>
      <w:t>FAX</w:t>
    </w:r>
    <w:r>
      <w:rPr>
        <w:rFonts w:hint="eastAsia" w:ascii="HG丸ｺﾞｼｯｸM-PRO" w:hAnsi="HG丸ｺﾞｼｯｸM-PRO" w:eastAsia="HG丸ｺﾞｼｯｸM-PRO"/>
        <w:sz w:val="24"/>
      </w:rPr>
      <w:t>又はメールにて、</w:t>
    </w:r>
    <w:r>
      <w:rPr>
        <w:rFonts w:hint="eastAsia" w:ascii="HG丸ｺﾞｼｯｸM-PRO" w:hAnsi="HG丸ｺﾞｼｯｸM-PRO" w:eastAsia="HG丸ｺﾞｼｯｸM-PRO"/>
        <w:b w:val="1"/>
        <w:sz w:val="24"/>
        <w:u w:val="single" w:color="auto"/>
      </w:rPr>
      <w:t>事業所ごとに提出</w:t>
    </w:r>
    <w:r>
      <w:rPr>
        <w:rFonts w:hint="eastAsia" w:ascii="HG丸ｺﾞｼｯｸM-PRO" w:hAnsi="HG丸ｺﾞｼｯｸM-PRO" w:eastAsia="HG丸ｺﾞｼｯｸM-PRO"/>
        <w:sz w:val="24"/>
      </w:rPr>
      <w:t>してください。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BIZ UDゴシック" w:hAnsi="BIZ UDゴシック" w:eastAsia="BIZ UD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rPr>
      <w:rFonts w:ascii="BIZ UDゴシック" w:hAnsi="BIZ UDゴシック" w:eastAsia="BIZ UDゴシック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127</Words>
  <Characters>729</Characters>
  <Application>JUST Note</Application>
  <Lines>6</Lines>
  <Paragraphs>1</Paragraphs>
  <CharactersWithSpaces>855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ちゃーがんじゅう課0076</dc:creator>
  <cp:lastModifiedBy>22PC-064</cp:lastModifiedBy>
  <cp:lastPrinted>2023-03-30T02:49:50Z</cp:lastPrinted>
  <dcterms:created xsi:type="dcterms:W3CDTF">2022-03-07T23:30:00Z</dcterms:created>
  <dcterms:modified xsi:type="dcterms:W3CDTF">2012-07-29T19:51:02Z</dcterms:modified>
  <cp:revision>5</cp:revision>
</cp:coreProperties>
</file>