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1916670"/>
    <w:p w14:paraId="4AFEA68A" w14:textId="3C2F4F7A" w:rsidR="009E72D4" w:rsidRPr="00F053E2" w:rsidRDefault="005C7773" w:rsidP="006A736C">
      <w:pPr>
        <w:jc w:val="center"/>
        <w:rPr>
          <w:rFonts w:ascii="HGPｺﾞｼｯｸE" w:eastAsia="HGPｺﾞｼｯｸE" w:hAnsi="HGPｺﾞｼｯｸE"/>
          <w:sz w:val="28"/>
        </w:rPr>
      </w:pPr>
      <w:r w:rsidRPr="00F053E2">
        <w:rPr>
          <w:rFonts w:ascii="ＭＳ Ｐゴシック" w:eastAsia="ＭＳ Ｐゴシック" w:hAnsi="ＭＳ Ｐゴシック" w:cs="ＭＳ Ｐゴシック"/>
          <w:noProof/>
          <w:kern w:val="0"/>
        </w:rPr>
        <mc:AlternateContent>
          <mc:Choice Requires="wps">
            <w:drawing>
              <wp:anchor distT="45720" distB="45720" distL="114300" distR="114300" simplePos="0" relativeHeight="251659264" behindDoc="0" locked="0" layoutInCell="1" allowOverlap="1" wp14:anchorId="255A8D21" wp14:editId="0487843D">
                <wp:simplePos x="0" y="0"/>
                <wp:positionH relativeFrom="column">
                  <wp:posOffset>5215890</wp:posOffset>
                </wp:positionH>
                <wp:positionV relativeFrom="paragraph">
                  <wp:posOffset>91440</wp:posOffset>
                </wp:positionV>
                <wp:extent cx="742950" cy="276225"/>
                <wp:effectExtent l="0" t="0" r="0" b="952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76225"/>
                        </a:xfrm>
                        <a:prstGeom prst="rect">
                          <a:avLst/>
                        </a:prstGeom>
                        <a:solidFill>
                          <a:srgbClr val="FFFFFF"/>
                        </a:solidFill>
                        <a:ln w="9525">
                          <a:noFill/>
                          <a:miter lim="800000"/>
                          <a:headEnd/>
                          <a:tailEnd/>
                        </a:ln>
                      </wps:spPr>
                      <wps:txbx>
                        <w:txbxContent>
                          <w:p w14:paraId="29F0CD23" w14:textId="56704679" w:rsidR="005C7773" w:rsidRDefault="005C7773" w:rsidP="005C7773">
                            <w:r>
                              <w:rPr>
                                <w:rFonts w:hint="eastAsia"/>
                                <w:sz w:val="18"/>
                              </w:rPr>
                              <w:t>Ｒ</w:t>
                            </w:r>
                            <w:r w:rsidR="006A736C">
                              <w:rPr>
                                <w:sz w:val="18"/>
                              </w:rPr>
                              <w:t>6</w:t>
                            </w:r>
                            <w:r>
                              <w:rPr>
                                <w:rFonts w:hint="eastAsia"/>
                                <w:sz w:val="18"/>
                              </w:rPr>
                              <w:t>.10.</w:t>
                            </w:r>
                            <w:r w:rsidR="006A736C">
                              <w:rPr>
                                <w:sz w:val="18"/>
                              </w:rPr>
                              <w:t>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5A8D21" id="_x0000_t202" coordsize="21600,21600" o:spt="202" path="m,l,21600r21600,l21600,xe">
                <v:stroke joinstyle="miter"/>
                <v:path gradientshapeok="t" o:connecttype="rect"/>
              </v:shapetype>
              <v:shape id="テキスト ボックス 2" o:spid="_x0000_s1026" type="#_x0000_t202" style="position:absolute;left:0;text-align:left;margin-left:410.7pt;margin-top:7.2pt;width:58.5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" stroked="f">
                <v:textbox>
                  <w:txbxContent>
                    <w:p w14:paraId="29F0CD23" w14:textId="56704679" w:rsidR="005C7773" w:rsidRDefault="005C7773" w:rsidP="005C7773">
                      <w:r>
                        <w:rPr>
                          <w:rFonts w:hint="eastAsia"/>
                          <w:sz w:val="18"/>
                        </w:rPr>
                        <w:t>Ｒ</w:t>
                      </w:r>
                      <w:r w:rsidR="006A736C">
                        <w:rPr>
                          <w:sz w:val="18"/>
                        </w:rPr>
                        <w:t>6</w:t>
                      </w:r>
                      <w:r>
                        <w:rPr>
                          <w:rFonts w:hint="eastAsia"/>
                          <w:sz w:val="18"/>
                        </w:rPr>
                        <w:t>.10.</w:t>
                      </w:r>
                      <w:r w:rsidR="006A736C">
                        <w:rPr>
                          <w:sz w:val="18"/>
                        </w:rPr>
                        <w:t>17</w:t>
                      </w:r>
                    </w:p>
                  </w:txbxContent>
                </v:textbox>
                <w10:wrap type="square"/>
              </v:shape>
            </w:pict>
          </mc:Fallback>
        </mc:AlternateContent>
      </w:r>
      <w:r w:rsidR="009E72D4" w:rsidRPr="00F053E2">
        <w:rPr>
          <w:rFonts w:ascii="HGPｺﾞｼｯｸE" w:eastAsia="HGPｺﾞｼｯｸE" w:hAnsi="HGPｺﾞｼｯｸE" w:hint="eastAsia"/>
          <w:sz w:val="28"/>
        </w:rPr>
        <w:t>保育施設等の</w:t>
      </w:r>
      <w:r w:rsidR="003B67C7" w:rsidRPr="00F053E2">
        <w:rPr>
          <w:rFonts w:ascii="HGPｺﾞｼｯｸE" w:eastAsia="HGPｺﾞｼｯｸE" w:hAnsi="HGPｺﾞｼｯｸE" w:hint="eastAsia"/>
          <w:sz w:val="28"/>
        </w:rPr>
        <w:t>新規</w:t>
      </w:r>
      <w:r w:rsidR="009E72D4" w:rsidRPr="00F053E2">
        <w:rPr>
          <w:rFonts w:ascii="HGPｺﾞｼｯｸE" w:eastAsia="HGPｺﾞｼｯｸE" w:hAnsi="HGPｺﾞｼｯｸE" w:hint="eastAsia"/>
          <w:sz w:val="28"/>
        </w:rPr>
        <w:t>利用申込に関する確認票</w:t>
      </w:r>
      <w:bookmarkEnd w:id="0"/>
      <w:r w:rsidR="006A736C" w:rsidRPr="00F053E2">
        <w:rPr>
          <w:rFonts w:ascii="HGPｺﾞｼｯｸE" w:eastAsia="HGPｺﾞｼｯｸE" w:hAnsi="HGPｺﾞｼｯｸE" w:cs="Times New Roman"/>
          <w:sz w:val="21"/>
          <w:szCs w:val="20"/>
        </w:rPr>
        <w:t xml:space="preserve"> </w:t>
      </w:r>
    </w:p>
    <w:p w14:paraId="763A28FE" w14:textId="1D574409" w:rsidR="006A736C" w:rsidRPr="00F053E2" w:rsidRDefault="00954226" w:rsidP="006A736C">
      <w:pPr>
        <w:widowControl w:val="0"/>
        <w:overflowPunct w:val="0"/>
        <w:autoSpaceDE w:val="0"/>
        <w:autoSpaceDN w:val="0"/>
        <w:adjustRightInd w:val="0"/>
        <w:ind w:firstLineChars="100" w:firstLine="200"/>
        <w:rPr>
          <w:rFonts w:ascii="HGPｺﾞｼｯｸE" w:eastAsia="HGPｺﾞｼｯｸE" w:hAnsi="HGPｺﾞｼｯｸE" w:cs="Times New Roman"/>
          <w:sz w:val="21"/>
          <w:szCs w:val="20"/>
        </w:rPr>
      </w:pPr>
      <w:r w:rsidRPr="00F053E2">
        <w:rPr>
          <w:rFonts w:ascii="HGPｺﾞｼｯｸE" w:eastAsia="HGPｺﾞｼｯｸE" w:hAnsi="HGPｺﾞｼｯｸE" w:cs="Times New Roman"/>
          <w:noProof/>
          <w:sz w:val="20"/>
          <w:szCs w:val="20"/>
        </w:rPr>
        <mc:AlternateContent>
          <mc:Choice Requires="wps">
            <w:drawing>
              <wp:anchor distT="45720" distB="45720" distL="114300" distR="114300" simplePos="0" relativeHeight="251661312" behindDoc="0" locked="0" layoutInCell="1" allowOverlap="1" wp14:anchorId="74D7979E" wp14:editId="7090B82B">
                <wp:simplePos x="0" y="0"/>
                <wp:positionH relativeFrom="column">
                  <wp:posOffset>2531745</wp:posOffset>
                </wp:positionH>
                <wp:positionV relativeFrom="paragraph">
                  <wp:posOffset>9384665</wp:posOffset>
                </wp:positionV>
                <wp:extent cx="160972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404620"/>
                        </a:xfrm>
                        <a:prstGeom prst="rect">
                          <a:avLst/>
                        </a:prstGeom>
                        <a:solidFill>
                          <a:srgbClr val="FFFFFF"/>
                        </a:solidFill>
                        <a:ln w="9525">
                          <a:noFill/>
                          <a:miter lim="800000"/>
                          <a:headEnd/>
                          <a:tailEnd/>
                        </a:ln>
                      </wps:spPr>
                      <wps:txbx>
                        <w:txbxContent>
                          <w:p w14:paraId="47DFCF92" w14:textId="77777777" w:rsidR="006A5E06" w:rsidRPr="006A5E06" w:rsidRDefault="006A5E06" w:rsidP="006A5E06">
                            <w:pPr>
                              <w:pStyle w:val="a8"/>
                              <w:numPr>
                                <w:ilvl w:val="0"/>
                                <w:numId w:val="3"/>
                              </w:numPr>
                              <w:ind w:leftChars="0"/>
                              <w:rPr>
                                <w:b/>
                                <w:sz w:val="20"/>
                              </w:rPr>
                            </w:pPr>
                            <w:r w:rsidRPr="006A5E06">
                              <w:rPr>
                                <w:b/>
                                <w:sz w:val="20"/>
                              </w:rPr>
                              <w:t>裏面に続きます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4D7979E" id="_x0000_s1027" type="#_x0000_t202" style="position:absolute;left:0;text-align:left;margin-left:199.35pt;margin-top:738.95pt;width:126.7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" stroked="f">
                <v:textbox style="mso-fit-shape-to-text:t">
                  <w:txbxContent>
                    <w:p w14:paraId="47DFCF92" w14:textId="77777777" w:rsidR="006A5E06" w:rsidRPr="006A5E06" w:rsidRDefault="006A5E06" w:rsidP="006A5E06">
                      <w:pPr>
                        <w:pStyle w:val="a8"/>
                        <w:numPr>
                          <w:ilvl w:val="0"/>
                          <w:numId w:val="3"/>
                        </w:numPr>
                        <w:ind w:leftChars="0"/>
                        <w:rPr>
                          <w:b/>
                          <w:sz w:val="20"/>
                        </w:rPr>
                      </w:pPr>
                      <w:r w:rsidRPr="006A5E06">
                        <w:rPr>
                          <w:b/>
                          <w:sz w:val="20"/>
                        </w:rPr>
                        <w:t>裏面に続きます　※</w:t>
                      </w:r>
                    </w:p>
                  </w:txbxContent>
                </v:textbox>
              </v:shape>
            </w:pict>
          </mc:Fallback>
        </mc:AlternateContent>
      </w:r>
      <w:r w:rsidR="006A736C" w:rsidRPr="00F053E2">
        <w:rPr>
          <w:rFonts w:ascii="HGPｺﾞｼｯｸE" w:eastAsia="HGPｺﾞｼｯｸE" w:hAnsi="HGPｺﾞｼｯｸE" w:cs="Times New Roman" w:hint="eastAsia"/>
          <w:sz w:val="21"/>
          <w:szCs w:val="20"/>
        </w:rPr>
        <w:t>オンライン申請の場合は事前に必ず以下の項目を確認し、申請を開始してください。申請を行った時点で確認したこととします。また、</w:t>
      </w:r>
      <w:r w:rsidR="00407522" w:rsidRPr="00F053E2">
        <w:rPr>
          <w:rFonts w:ascii="HGPｺﾞｼｯｸE" w:eastAsia="HGPｺﾞｼｯｸE" w:hAnsi="HGPｺﾞｼｯｸE" w:cs="Times New Roman" w:hint="eastAsia"/>
          <w:sz w:val="21"/>
          <w:szCs w:val="20"/>
        </w:rPr>
        <w:t>利用申込書を</w:t>
      </w:r>
      <w:r w:rsidR="006A736C" w:rsidRPr="00F053E2">
        <w:rPr>
          <w:rFonts w:ascii="HGPｺﾞｼｯｸE" w:eastAsia="HGPｺﾞｼｯｸE" w:hAnsi="HGPｺﾞｼｯｸE" w:cs="Times New Roman" w:hint="eastAsia"/>
          <w:sz w:val="21"/>
          <w:szCs w:val="20"/>
        </w:rPr>
        <w:t>窓口に提出</w:t>
      </w:r>
      <w:r w:rsidR="00407522" w:rsidRPr="00F053E2">
        <w:rPr>
          <w:rFonts w:ascii="HGPｺﾞｼｯｸE" w:eastAsia="HGPｺﾞｼｯｸE" w:hAnsi="HGPｺﾞｼｯｸE" w:cs="Times New Roman" w:hint="eastAsia"/>
          <w:sz w:val="21"/>
          <w:szCs w:val="20"/>
        </w:rPr>
        <w:t>する場合</w:t>
      </w:r>
      <w:r w:rsidR="006A736C" w:rsidRPr="00F053E2">
        <w:rPr>
          <w:rFonts w:ascii="HGPｺﾞｼｯｸE" w:eastAsia="HGPｺﾞｼｯｸE" w:hAnsi="HGPｺﾞｼｯｸE" w:cs="Times New Roman" w:hint="eastAsia"/>
          <w:sz w:val="21"/>
          <w:szCs w:val="20"/>
        </w:rPr>
        <w:t>（２次申込み</w:t>
      </w:r>
      <w:r w:rsidR="001F4144" w:rsidRPr="00F053E2">
        <w:rPr>
          <w:rFonts w:ascii="HGPｺﾞｼｯｸE" w:eastAsia="HGPｺﾞｼｯｸE" w:hAnsi="HGPｺﾞｼｯｸE" w:cs="Times New Roman" w:hint="eastAsia"/>
          <w:sz w:val="21"/>
          <w:szCs w:val="20"/>
        </w:rPr>
        <w:t>等</w:t>
      </w:r>
      <w:r w:rsidR="006A736C" w:rsidRPr="00F053E2">
        <w:rPr>
          <w:rFonts w:ascii="HGPｺﾞｼｯｸE" w:eastAsia="HGPｺﾞｼｯｸE" w:hAnsi="HGPｺﾞｼｯｸE" w:cs="Times New Roman" w:hint="eastAsia"/>
          <w:sz w:val="21"/>
          <w:szCs w:val="20"/>
        </w:rPr>
        <w:t>）は、チェックをつけ</w:t>
      </w:r>
      <w:r w:rsidR="00407522" w:rsidRPr="00F053E2">
        <w:rPr>
          <w:rFonts w:ascii="HGPｺﾞｼｯｸE" w:eastAsia="HGPｺﾞｼｯｸE" w:hAnsi="HGPｺﾞｼｯｸE" w:cs="Times New Roman" w:hint="eastAsia"/>
          <w:sz w:val="21"/>
          <w:szCs w:val="20"/>
        </w:rPr>
        <w:t>申込み書類に添付してください。</w:t>
      </w:r>
    </w:p>
    <w:tbl>
      <w:tblPr>
        <w:tblStyle w:val="4"/>
        <w:tblW w:w="5000" w:type="pct"/>
        <w:tblLook w:val="04A0" w:firstRow="1" w:lastRow="0" w:firstColumn="1" w:lastColumn="0" w:noHBand="0" w:noVBand="1"/>
      </w:tblPr>
      <w:tblGrid>
        <w:gridCol w:w="434"/>
        <w:gridCol w:w="9232"/>
        <w:gridCol w:w="1096"/>
      </w:tblGrid>
      <w:tr w:rsidR="009E72D4" w:rsidRPr="00F053E2" w14:paraId="19CBE4A4" w14:textId="77777777" w:rsidTr="00954226">
        <w:trPr>
          <w:trHeight w:val="116"/>
        </w:trPr>
        <w:tc>
          <w:tcPr>
            <w:tcW w:w="4491" w:type="pct"/>
            <w:gridSpan w:val="2"/>
            <w:vAlign w:val="center"/>
          </w:tcPr>
          <w:p w14:paraId="2647EA5B" w14:textId="77777777" w:rsidR="009E72D4" w:rsidRPr="00F053E2"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確認事項</w:t>
            </w:r>
          </w:p>
        </w:tc>
        <w:tc>
          <w:tcPr>
            <w:tcW w:w="509" w:type="pct"/>
            <w:vAlign w:val="center"/>
          </w:tcPr>
          <w:p w14:paraId="2FF65FF4" w14:textId="77777777" w:rsidR="009E72D4" w:rsidRPr="00F053E2"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チェック</w:t>
            </w:r>
          </w:p>
        </w:tc>
      </w:tr>
      <w:tr w:rsidR="009E72D4" w:rsidRPr="00F053E2" w14:paraId="66960259" w14:textId="77777777" w:rsidTr="00954226">
        <w:tc>
          <w:tcPr>
            <w:tcW w:w="5000" w:type="pct"/>
            <w:gridSpan w:val="3"/>
            <w:vAlign w:val="center"/>
          </w:tcPr>
          <w:p w14:paraId="3E0F289E" w14:textId="77777777" w:rsidR="009E72D4" w:rsidRPr="00F053E2" w:rsidRDefault="003B67C7" w:rsidP="00B31C98">
            <w:pPr>
              <w:widowControl w:val="0"/>
              <w:overflowPunct w:val="0"/>
              <w:autoSpaceDE w:val="0"/>
              <w:autoSpaceDN w:val="0"/>
              <w:adjustRightInd w:val="0"/>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2"/>
                <w:szCs w:val="20"/>
              </w:rPr>
              <w:t>申込・利用調整</w:t>
            </w:r>
            <w:r w:rsidR="009E72D4" w:rsidRPr="00F053E2">
              <w:rPr>
                <w:rFonts w:ascii="HGPｺﾞｼｯｸE" w:eastAsia="HGPｺﾞｼｯｸE" w:hAnsi="HGPｺﾞｼｯｸE" w:cs="Times New Roman" w:hint="eastAsia"/>
                <w:sz w:val="22"/>
                <w:szCs w:val="20"/>
              </w:rPr>
              <w:t>に関すること</w:t>
            </w:r>
          </w:p>
        </w:tc>
      </w:tr>
      <w:tr w:rsidR="009E72D4" w:rsidRPr="00F053E2" w14:paraId="0B079709" w14:textId="77777777" w:rsidTr="00954226">
        <w:trPr>
          <w:trHeight w:val="442"/>
        </w:trPr>
        <w:tc>
          <w:tcPr>
            <w:tcW w:w="202" w:type="pct"/>
            <w:vAlign w:val="center"/>
          </w:tcPr>
          <w:p w14:paraId="23E4FF14" w14:textId="77777777" w:rsidR="009E72D4" w:rsidRPr="00F053E2"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１</w:t>
            </w:r>
          </w:p>
        </w:tc>
        <w:tc>
          <w:tcPr>
            <w:tcW w:w="4289" w:type="pct"/>
            <w:vAlign w:val="center"/>
          </w:tcPr>
          <w:p w14:paraId="231A6794" w14:textId="77777777" w:rsidR="009E72D4" w:rsidRPr="00F053E2" w:rsidRDefault="009E72D4" w:rsidP="00334F1A">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w:t>
            </w:r>
            <w:r w:rsidR="00334F1A" w:rsidRPr="00F053E2">
              <w:rPr>
                <w:rFonts w:ascii="HGPｺﾞｼｯｸE" w:eastAsia="HGPｺﾞｼｯｸE" w:hAnsi="HGPｺﾞｼｯｸE" w:cs="Times New Roman" w:hint="eastAsia"/>
                <w:sz w:val="20"/>
                <w:szCs w:val="20"/>
              </w:rPr>
              <w:t>名護市保育施設等利用案内書（新規申込用）</w:t>
            </w:r>
            <w:r w:rsidRPr="00F053E2">
              <w:rPr>
                <w:rFonts w:ascii="HGPｺﾞｼｯｸE" w:eastAsia="HGPｺﾞｼｯｸE" w:hAnsi="HGPｺﾞｼｯｸE" w:cs="Times New Roman" w:hint="eastAsia"/>
                <w:sz w:val="20"/>
                <w:szCs w:val="20"/>
              </w:rPr>
              <w:t>」の内容を確認し、了承したものとします。</w:t>
            </w:r>
          </w:p>
        </w:tc>
        <w:tc>
          <w:tcPr>
            <w:tcW w:w="509" w:type="pct"/>
            <w:vAlign w:val="center"/>
          </w:tcPr>
          <w:p w14:paraId="47044CEA" w14:textId="77777777" w:rsidR="009E72D4" w:rsidRPr="00F053E2" w:rsidRDefault="009E72D4" w:rsidP="00B31C98">
            <w:pPr>
              <w:widowControl w:val="0"/>
              <w:overflowPunct w:val="0"/>
              <w:autoSpaceDE w:val="0"/>
              <w:autoSpaceDN w:val="0"/>
              <w:adjustRightInd w:val="0"/>
              <w:jc w:val="center"/>
              <w:rPr>
                <w:rFonts w:ascii="HGPｺﾞｼｯｸE" w:eastAsia="HGPｺﾞｼｯｸE" w:hAnsi="HGPｺﾞｼｯｸE" w:cs="Times New Roman"/>
                <w:szCs w:val="28"/>
              </w:rPr>
            </w:pPr>
            <w:r w:rsidRPr="00F053E2">
              <w:rPr>
                <w:rFonts w:ascii="HGPｺﾞｼｯｸE" w:eastAsia="HGPｺﾞｼｯｸE" w:hAnsi="HGPｺﾞｼｯｸE" w:cs="Times New Roman" w:hint="eastAsia"/>
                <w:szCs w:val="28"/>
              </w:rPr>
              <w:t>□</w:t>
            </w:r>
          </w:p>
        </w:tc>
      </w:tr>
      <w:tr w:rsidR="00235458" w:rsidRPr="00F053E2" w14:paraId="60106C8F" w14:textId="77777777" w:rsidTr="00954226">
        <w:tc>
          <w:tcPr>
            <w:tcW w:w="202" w:type="pct"/>
            <w:vAlign w:val="center"/>
          </w:tcPr>
          <w:p w14:paraId="3D39E892" w14:textId="77777777" w:rsidR="00235458" w:rsidRPr="00F053E2" w:rsidRDefault="003B67C7"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２</w:t>
            </w:r>
          </w:p>
        </w:tc>
        <w:tc>
          <w:tcPr>
            <w:tcW w:w="4289" w:type="pct"/>
            <w:vAlign w:val="center"/>
          </w:tcPr>
          <w:p w14:paraId="719BFAA2" w14:textId="77777777" w:rsidR="00235458" w:rsidRPr="00F053E2" w:rsidRDefault="00235458" w:rsidP="00334F1A">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利用開始の希望月に保護者や世帯の状況が変更になる場合は、利用開始の希望月の状況で申込みをしてください。（例：４月利用開始希望で、４月には妊娠のため仕事を辞めている予定→「妊娠・出産」の事由で申込が必要です。）</w:t>
            </w:r>
          </w:p>
        </w:tc>
        <w:tc>
          <w:tcPr>
            <w:tcW w:w="509" w:type="pct"/>
            <w:vAlign w:val="center"/>
          </w:tcPr>
          <w:p w14:paraId="07EB11A4" w14:textId="77777777" w:rsidR="00235458" w:rsidRPr="00F053E2" w:rsidRDefault="003B67C7" w:rsidP="00B31C98">
            <w:pPr>
              <w:widowControl w:val="0"/>
              <w:overflowPunct w:val="0"/>
              <w:autoSpaceDE w:val="0"/>
              <w:autoSpaceDN w:val="0"/>
              <w:adjustRightInd w:val="0"/>
              <w:jc w:val="center"/>
              <w:rPr>
                <w:rFonts w:ascii="HGPｺﾞｼｯｸE" w:eastAsia="HGPｺﾞｼｯｸE" w:hAnsi="HGPｺﾞｼｯｸE" w:cs="Times New Roman"/>
                <w:szCs w:val="28"/>
              </w:rPr>
            </w:pPr>
            <w:r w:rsidRPr="00F053E2">
              <w:rPr>
                <w:rFonts w:ascii="HGPｺﾞｼｯｸE" w:eastAsia="HGPｺﾞｼｯｸE" w:hAnsi="HGPｺﾞｼｯｸE" w:cs="Times New Roman" w:hint="eastAsia"/>
                <w:szCs w:val="28"/>
              </w:rPr>
              <w:t>□</w:t>
            </w:r>
          </w:p>
        </w:tc>
      </w:tr>
      <w:tr w:rsidR="009E72D4" w:rsidRPr="00F053E2" w14:paraId="77A9F536" w14:textId="77777777" w:rsidTr="00954226">
        <w:tc>
          <w:tcPr>
            <w:tcW w:w="202" w:type="pct"/>
            <w:vAlign w:val="center"/>
          </w:tcPr>
          <w:p w14:paraId="71219BB0" w14:textId="77777777" w:rsidR="009E72D4" w:rsidRPr="00F053E2" w:rsidRDefault="003B67C7"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３</w:t>
            </w:r>
          </w:p>
        </w:tc>
        <w:tc>
          <w:tcPr>
            <w:tcW w:w="4289" w:type="pct"/>
            <w:vAlign w:val="center"/>
          </w:tcPr>
          <w:p w14:paraId="315EA4CD" w14:textId="77777777" w:rsidR="00334F1A" w:rsidRPr="00F053E2" w:rsidRDefault="009E72D4" w:rsidP="00334F1A">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申込みの有効期限は、</w:t>
            </w:r>
            <w:r w:rsidR="00334F1A" w:rsidRPr="00F053E2">
              <w:rPr>
                <w:rFonts w:ascii="HGPｺﾞｼｯｸE" w:eastAsia="HGPｺﾞｼｯｸE" w:hAnsi="HGPｺﾞｼｯｸE" w:cs="Times New Roman" w:hint="eastAsia"/>
                <w:sz w:val="20"/>
                <w:szCs w:val="20"/>
              </w:rPr>
              <w:t>利用開始の希望月が属する</w:t>
            </w:r>
            <w:r w:rsidRPr="00F053E2">
              <w:rPr>
                <w:rFonts w:ascii="HGPｺﾞｼｯｸE" w:eastAsia="HGPｺﾞｼｯｸE" w:hAnsi="HGPｺﾞｼｯｸE" w:cs="Times New Roman" w:hint="eastAsia"/>
                <w:sz w:val="20"/>
                <w:szCs w:val="20"/>
              </w:rPr>
              <w:t>年度中ですので、利用調整の結果、</w:t>
            </w:r>
            <w:r w:rsidR="00334F1A" w:rsidRPr="00F053E2">
              <w:rPr>
                <w:rFonts w:ascii="HGPｺﾞｼｯｸE" w:eastAsia="HGPｺﾞｼｯｸE" w:hAnsi="HGPｺﾞｼｯｸE" w:cs="Times New Roman" w:hint="eastAsia"/>
                <w:sz w:val="20"/>
                <w:szCs w:val="20"/>
              </w:rPr>
              <w:t>待機児童となった</w:t>
            </w:r>
            <w:r w:rsidRPr="00F053E2">
              <w:rPr>
                <w:rFonts w:ascii="HGPｺﾞｼｯｸE" w:eastAsia="HGPｺﾞｼｯｸE" w:hAnsi="HGPｺﾞｼｯｸE" w:cs="Times New Roman" w:hint="eastAsia"/>
                <w:sz w:val="20"/>
                <w:szCs w:val="20"/>
              </w:rPr>
              <w:t>場合</w:t>
            </w:r>
            <w:r w:rsidR="00334F1A" w:rsidRPr="00F053E2">
              <w:rPr>
                <w:rFonts w:ascii="HGPｺﾞｼｯｸE" w:eastAsia="HGPｺﾞｼｯｸE" w:hAnsi="HGPｺﾞｼｯｸE" w:cs="Times New Roman" w:hint="eastAsia"/>
                <w:sz w:val="20"/>
                <w:szCs w:val="20"/>
              </w:rPr>
              <w:t>は、自動的に次の月の選考対象になります。</w:t>
            </w:r>
          </w:p>
          <w:p w14:paraId="16E51BAD" w14:textId="77777777" w:rsidR="009E72D4" w:rsidRPr="00F053E2" w:rsidRDefault="00334F1A" w:rsidP="00334F1A">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また、年度中待機児童となってしまい、次年度も保育施設等の利用を希望するとき</w:t>
            </w:r>
            <w:r w:rsidR="009E72D4" w:rsidRPr="00F053E2">
              <w:rPr>
                <w:rFonts w:ascii="HGPｺﾞｼｯｸE" w:eastAsia="HGPｺﾞｼｯｸE" w:hAnsi="HGPｺﾞｼｯｸE" w:cs="Times New Roman" w:hint="eastAsia"/>
                <w:sz w:val="20"/>
                <w:szCs w:val="20"/>
              </w:rPr>
              <w:t>は、再度申込みが必要です。</w:t>
            </w:r>
          </w:p>
        </w:tc>
        <w:tc>
          <w:tcPr>
            <w:tcW w:w="509" w:type="pct"/>
            <w:vAlign w:val="center"/>
          </w:tcPr>
          <w:p w14:paraId="6E636F19" w14:textId="77777777" w:rsidR="009E72D4" w:rsidRPr="00F053E2" w:rsidRDefault="009E72D4" w:rsidP="00B31C98">
            <w:pPr>
              <w:widowControl w:val="0"/>
              <w:overflowPunct w:val="0"/>
              <w:autoSpaceDE w:val="0"/>
              <w:autoSpaceDN w:val="0"/>
              <w:adjustRightInd w:val="0"/>
              <w:jc w:val="center"/>
              <w:rPr>
                <w:rFonts w:ascii="HGPｺﾞｼｯｸE" w:eastAsia="HGPｺﾞｼｯｸE" w:hAnsi="HGPｺﾞｼｯｸE" w:cs="Times New Roman"/>
                <w:szCs w:val="28"/>
              </w:rPr>
            </w:pPr>
            <w:r w:rsidRPr="00F053E2">
              <w:rPr>
                <w:rFonts w:ascii="HGPｺﾞｼｯｸE" w:eastAsia="HGPｺﾞｼｯｸE" w:hAnsi="HGPｺﾞｼｯｸE" w:cs="Times New Roman" w:hint="eastAsia"/>
                <w:szCs w:val="28"/>
              </w:rPr>
              <w:t>□</w:t>
            </w:r>
          </w:p>
        </w:tc>
      </w:tr>
      <w:tr w:rsidR="009E72D4" w:rsidRPr="00F053E2" w14:paraId="6AF4EA37" w14:textId="77777777" w:rsidTr="00954226">
        <w:tc>
          <w:tcPr>
            <w:tcW w:w="202" w:type="pct"/>
            <w:vAlign w:val="center"/>
          </w:tcPr>
          <w:p w14:paraId="4E30FE72" w14:textId="77777777" w:rsidR="009E72D4" w:rsidRPr="00F053E2" w:rsidRDefault="003B67C7"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４</w:t>
            </w:r>
          </w:p>
        </w:tc>
        <w:tc>
          <w:tcPr>
            <w:tcW w:w="4289" w:type="pct"/>
            <w:vAlign w:val="center"/>
          </w:tcPr>
          <w:p w14:paraId="489E2F8F" w14:textId="1D76BA2C" w:rsidR="009E72D4" w:rsidRPr="00F053E2" w:rsidRDefault="009E72D4" w:rsidP="00B31C98">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提出した書類は返却できません。また、コピーの要求にも応じることはできませんので、提出書類のコピーが必要な場合は、提出前にコピーしてください。</w:t>
            </w:r>
            <w:r w:rsidR="006A736C" w:rsidRPr="00F053E2">
              <w:rPr>
                <w:rFonts w:ascii="HGPｺﾞｼｯｸE" w:eastAsia="HGPｺﾞｼｯｸE" w:hAnsi="HGPｺﾞｼｯｸE" w:cs="Times New Roman" w:hint="eastAsia"/>
                <w:kern w:val="0"/>
                <w:sz w:val="20"/>
                <w:szCs w:val="20"/>
              </w:rPr>
              <w:t>オンライン申請送信後に必ず、送信データの保存を行ってください。</w:t>
            </w:r>
          </w:p>
        </w:tc>
        <w:tc>
          <w:tcPr>
            <w:tcW w:w="509" w:type="pct"/>
            <w:vAlign w:val="center"/>
          </w:tcPr>
          <w:p w14:paraId="77935A1C" w14:textId="77777777" w:rsidR="009E72D4" w:rsidRPr="00F053E2" w:rsidRDefault="009E72D4" w:rsidP="00B31C98">
            <w:pPr>
              <w:widowControl w:val="0"/>
              <w:overflowPunct w:val="0"/>
              <w:autoSpaceDE w:val="0"/>
              <w:autoSpaceDN w:val="0"/>
              <w:adjustRightInd w:val="0"/>
              <w:jc w:val="center"/>
              <w:rPr>
                <w:rFonts w:ascii="HGPｺﾞｼｯｸE" w:eastAsia="HGPｺﾞｼｯｸE" w:hAnsi="HGPｺﾞｼｯｸE" w:cs="Times New Roman"/>
                <w:szCs w:val="28"/>
              </w:rPr>
            </w:pPr>
            <w:r w:rsidRPr="00F053E2">
              <w:rPr>
                <w:rFonts w:ascii="HGPｺﾞｼｯｸE" w:eastAsia="HGPｺﾞｼｯｸE" w:hAnsi="HGPｺﾞｼｯｸE" w:cs="Times New Roman" w:hint="eastAsia"/>
                <w:szCs w:val="28"/>
              </w:rPr>
              <w:t>□</w:t>
            </w:r>
          </w:p>
        </w:tc>
      </w:tr>
      <w:tr w:rsidR="00D461F1" w:rsidRPr="00F053E2" w14:paraId="2CB9B9F3" w14:textId="77777777" w:rsidTr="00954226">
        <w:tc>
          <w:tcPr>
            <w:tcW w:w="202" w:type="pct"/>
            <w:vAlign w:val="center"/>
          </w:tcPr>
          <w:p w14:paraId="50CA3E89" w14:textId="542FB5DE" w:rsidR="00D461F1" w:rsidRPr="00F053E2" w:rsidRDefault="00954226"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５</w:t>
            </w:r>
          </w:p>
        </w:tc>
        <w:tc>
          <w:tcPr>
            <w:tcW w:w="4289" w:type="pct"/>
            <w:vAlign w:val="center"/>
          </w:tcPr>
          <w:p w14:paraId="79CDDFAA" w14:textId="77777777" w:rsidR="00D461F1" w:rsidRPr="00F053E2" w:rsidRDefault="00D461F1" w:rsidP="00B31C98">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支給認定証は、保護者から交付の希望があった場合にのみ発行します。交付を希望する場合は、別途「支給認定証交付申請書」を提出してください。</w:t>
            </w:r>
          </w:p>
        </w:tc>
        <w:tc>
          <w:tcPr>
            <w:tcW w:w="509" w:type="pct"/>
            <w:vAlign w:val="center"/>
          </w:tcPr>
          <w:p w14:paraId="6A0A6B0D" w14:textId="77777777" w:rsidR="00D461F1" w:rsidRPr="00F053E2" w:rsidRDefault="003B67C7" w:rsidP="00B31C98">
            <w:pPr>
              <w:widowControl w:val="0"/>
              <w:overflowPunct w:val="0"/>
              <w:autoSpaceDE w:val="0"/>
              <w:autoSpaceDN w:val="0"/>
              <w:adjustRightInd w:val="0"/>
              <w:jc w:val="center"/>
              <w:rPr>
                <w:rFonts w:ascii="HGPｺﾞｼｯｸE" w:eastAsia="HGPｺﾞｼｯｸE" w:hAnsi="HGPｺﾞｼｯｸE" w:cs="Times New Roman"/>
                <w:szCs w:val="28"/>
              </w:rPr>
            </w:pPr>
            <w:r w:rsidRPr="00F053E2">
              <w:rPr>
                <w:rFonts w:ascii="HGPｺﾞｼｯｸE" w:eastAsia="HGPｺﾞｼｯｸE" w:hAnsi="HGPｺﾞｼｯｸE" w:cs="Times New Roman" w:hint="eastAsia"/>
                <w:szCs w:val="28"/>
              </w:rPr>
              <w:t>□</w:t>
            </w:r>
          </w:p>
        </w:tc>
      </w:tr>
      <w:tr w:rsidR="009E72D4" w:rsidRPr="00F053E2" w14:paraId="0A94B5FB" w14:textId="77777777" w:rsidTr="00954226">
        <w:tc>
          <w:tcPr>
            <w:tcW w:w="202" w:type="pct"/>
            <w:vAlign w:val="center"/>
          </w:tcPr>
          <w:p w14:paraId="6C1F6C27" w14:textId="77777777" w:rsidR="009E72D4" w:rsidRPr="00F053E2" w:rsidRDefault="003B67C7"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６</w:t>
            </w:r>
          </w:p>
        </w:tc>
        <w:tc>
          <w:tcPr>
            <w:tcW w:w="4289" w:type="pct"/>
            <w:vAlign w:val="center"/>
          </w:tcPr>
          <w:p w14:paraId="0C84FBF2" w14:textId="77777777" w:rsidR="009E72D4" w:rsidRPr="00F053E2" w:rsidRDefault="009E72D4" w:rsidP="00B31C98">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利用調整（選考）はポイント制で、保育の必要性が高い順に内定します。（申込みの早い順ではありません。）また、ポイントが高くても、希望する保育施設等の空き状況等により、内定にならない場合があります。</w:t>
            </w:r>
          </w:p>
        </w:tc>
        <w:tc>
          <w:tcPr>
            <w:tcW w:w="509" w:type="pct"/>
            <w:vAlign w:val="center"/>
          </w:tcPr>
          <w:p w14:paraId="64C23C6B" w14:textId="77777777" w:rsidR="009E72D4" w:rsidRPr="00F053E2" w:rsidRDefault="009E72D4" w:rsidP="00B31C98">
            <w:pPr>
              <w:widowControl w:val="0"/>
              <w:overflowPunct w:val="0"/>
              <w:autoSpaceDE w:val="0"/>
              <w:autoSpaceDN w:val="0"/>
              <w:adjustRightInd w:val="0"/>
              <w:jc w:val="center"/>
              <w:rPr>
                <w:rFonts w:ascii="HGPｺﾞｼｯｸE" w:eastAsia="HGPｺﾞｼｯｸE" w:hAnsi="HGPｺﾞｼｯｸE" w:cs="Times New Roman"/>
                <w:szCs w:val="28"/>
              </w:rPr>
            </w:pPr>
            <w:r w:rsidRPr="00F053E2">
              <w:rPr>
                <w:rFonts w:ascii="HGPｺﾞｼｯｸE" w:eastAsia="HGPｺﾞｼｯｸE" w:hAnsi="HGPｺﾞｼｯｸE" w:cs="Times New Roman" w:hint="eastAsia"/>
                <w:szCs w:val="28"/>
              </w:rPr>
              <w:t>□</w:t>
            </w:r>
          </w:p>
        </w:tc>
      </w:tr>
      <w:tr w:rsidR="00167F6A" w:rsidRPr="00F053E2" w14:paraId="194B0C53" w14:textId="77777777" w:rsidTr="00954226">
        <w:tc>
          <w:tcPr>
            <w:tcW w:w="202" w:type="pct"/>
            <w:vAlign w:val="center"/>
          </w:tcPr>
          <w:p w14:paraId="4BA54582" w14:textId="6E46988F" w:rsidR="00167F6A" w:rsidRPr="00F053E2" w:rsidRDefault="00167F6A" w:rsidP="00167F6A">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７</w:t>
            </w:r>
          </w:p>
        </w:tc>
        <w:tc>
          <w:tcPr>
            <w:tcW w:w="4289" w:type="pct"/>
            <w:vAlign w:val="center"/>
          </w:tcPr>
          <w:p w14:paraId="1E686EE9" w14:textId="3B6ECFC4" w:rsidR="00167F6A" w:rsidRPr="00F053E2" w:rsidRDefault="00167F6A" w:rsidP="00167F6A">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 xml:space="preserve">　申請書で「希望する施設に入園できない場合は、育児休業の延長も許容できる」にチェックをつけた方は、育児休業の延長が許容できなくなった</w:t>
            </w:r>
            <w:r w:rsidR="007D284E" w:rsidRPr="00F053E2">
              <w:rPr>
                <w:rFonts w:ascii="HGPｺﾞｼｯｸE" w:eastAsia="HGPｺﾞｼｯｸE" w:hAnsi="HGPｺﾞｼｯｸE" w:cs="Times New Roman" w:hint="eastAsia"/>
                <w:sz w:val="20"/>
                <w:szCs w:val="20"/>
              </w:rPr>
              <w:t>とき</w:t>
            </w:r>
            <w:r w:rsidRPr="00F053E2">
              <w:rPr>
                <w:rFonts w:ascii="HGPｺﾞｼｯｸE" w:eastAsia="HGPｺﾞｼｯｸE" w:hAnsi="HGPｺﾞｼｯｸE" w:cs="Times New Roman" w:hint="eastAsia"/>
                <w:sz w:val="20"/>
                <w:szCs w:val="20"/>
              </w:rPr>
              <w:t>は、速やかに窓口で手続きをしてください。窓口で手続きを</w:t>
            </w:r>
            <w:r w:rsidR="007D284E" w:rsidRPr="00F053E2">
              <w:rPr>
                <w:rFonts w:ascii="HGPｺﾞｼｯｸE" w:eastAsia="HGPｺﾞｼｯｸE" w:hAnsi="HGPｺﾞｼｯｸE" w:cs="Times New Roman" w:hint="eastAsia"/>
                <w:sz w:val="20"/>
                <w:szCs w:val="20"/>
              </w:rPr>
              <w:t>するまでは、ポイントが減点されたままです</w:t>
            </w:r>
            <w:r w:rsidRPr="00F053E2">
              <w:rPr>
                <w:rFonts w:ascii="HGPｺﾞｼｯｸE" w:eastAsia="HGPｺﾞｼｯｸE" w:hAnsi="HGPｺﾞｼｯｸE" w:cs="Times New Roman" w:hint="eastAsia"/>
                <w:sz w:val="20"/>
                <w:szCs w:val="20"/>
              </w:rPr>
              <w:t>。</w:t>
            </w:r>
          </w:p>
        </w:tc>
        <w:tc>
          <w:tcPr>
            <w:tcW w:w="509" w:type="pct"/>
            <w:vAlign w:val="center"/>
          </w:tcPr>
          <w:p w14:paraId="27739C97" w14:textId="310E8D30" w:rsidR="00167F6A" w:rsidRPr="00F053E2" w:rsidRDefault="00167F6A" w:rsidP="00167F6A">
            <w:pPr>
              <w:widowControl w:val="0"/>
              <w:overflowPunct w:val="0"/>
              <w:autoSpaceDE w:val="0"/>
              <w:autoSpaceDN w:val="0"/>
              <w:adjustRightInd w:val="0"/>
              <w:jc w:val="center"/>
              <w:rPr>
                <w:rFonts w:ascii="HGPｺﾞｼｯｸE" w:eastAsia="HGPｺﾞｼｯｸE" w:hAnsi="HGPｺﾞｼｯｸE" w:cs="Times New Roman"/>
                <w:szCs w:val="28"/>
              </w:rPr>
            </w:pPr>
            <w:r w:rsidRPr="00F053E2">
              <w:rPr>
                <w:rFonts w:ascii="HGPｺﾞｼｯｸE" w:eastAsia="HGPｺﾞｼｯｸE" w:hAnsi="HGPｺﾞｼｯｸE" w:cs="Times New Roman" w:hint="eastAsia"/>
                <w:szCs w:val="28"/>
              </w:rPr>
              <w:t>□</w:t>
            </w:r>
          </w:p>
        </w:tc>
      </w:tr>
      <w:tr w:rsidR="00167F6A" w:rsidRPr="00F053E2" w14:paraId="5E6533B9" w14:textId="77777777" w:rsidTr="00954226">
        <w:tc>
          <w:tcPr>
            <w:tcW w:w="202" w:type="pct"/>
            <w:vAlign w:val="center"/>
          </w:tcPr>
          <w:p w14:paraId="24BADAA2" w14:textId="7CD84A11" w:rsidR="00167F6A" w:rsidRPr="00F053E2" w:rsidRDefault="00167F6A" w:rsidP="00167F6A">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８</w:t>
            </w:r>
          </w:p>
        </w:tc>
        <w:tc>
          <w:tcPr>
            <w:tcW w:w="4289" w:type="pct"/>
            <w:vAlign w:val="center"/>
          </w:tcPr>
          <w:p w14:paraId="2F623ACA" w14:textId="765E1B71" w:rsidR="00167F6A" w:rsidRPr="00F053E2" w:rsidRDefault="00167F6A" w:rsidP="00167F6A">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提出された書類の内容を確認するため、勤務先など関係する機関に名護市から連絡をすることがあります。提出書類の内容に虚偽がある場合、申込みは無効となります。</w:t>
            </w:r>
          </w:p>
        </w:tc>
        <w:tc>
          <w:tcPr>
            <w:tcW w:w="509" w:type="pct"/>
            <w:vAlign w:val="center"/>
          </w:tcPr>
          <w:p w14:paraId="66762B3A" w14:textId="7C1E1ECA" w:rsidR="00167F6A" w:rsidRPr="00F053E2" w:rsidRDefault="00167F6A" w:rsidP="00167F6A">
            <w:pPr>
              <w:widowControl w:val="0"/>
              <w:overflowPunct w:val="0"/>
              <w:autoSpaceDE w:val="0"/>
              <w:autoSpaceDN w:val="0"/>
              <w:adjustRightInd w:val="0"/>
              <w:jc w:val="center"/>
              <w:rPr>
                <w:rFonts w:ascii="HGPｺﾞｼｯｸE" w:eastAsia="HGPｺﾞｼｯｸE" w:hAnsi="HGPｺﾞｼｯｸE" w:cs="Times New Roman"/>
                <w:szCs w:val="28"/>
              </w:rPr>
            </w:pPr>
            <w:r w:rsidRPr="00F053E2">
              <w:rPr>
                <w:rFonts w:ascii="HGPｺﾞｼｯｸE" w:eastAsia="HGPｺﾞｼｯｸE" w:hAnsi="HGPｺﾞｼｯｸE" w:cs="Times New Roman" w:hint="eastAsia"/>
                <w:szCs w:val="28"/>
              </w:rPr>
              <w:t>□</w:t>
            </w:r>
          </w:p>
        </w:tc>
      </w:tr>
      <w:tr w:rsidR="00167F6A" w:rsidRPr="00F053E2" w14:paraId="5AB3C613" w14:textId="77777777" w:rsidTr="00954226">
        <w:tc>
          <w:tcPr>
            <w:tcW w:w="202" w:type="pct"/>
            <w:vAlign w:val="center"/>
          </w:tcPr>
          <w:p w14:paraId="06162140" w14:textId="42943AB2" w:rsidR="00167F6A" w:rsidRPr="00F053E2" w:rsidRDefault="00167F6A" w:rsidP="00167F6A">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９</w:t>
            </w:r>
          </w:p>
        </w:tc>
        <w:tc>
          <w:tcPr>
            <w:tcW w:w="4289" w:type="pct"/>
            <w:vAlign w:val="center"/>
          </w:tcPr>
          <w:p w14:paraId="63F5C842" w14:textId="77777777" w:rsidR="00167F6A" w:rsidRPr="00F053E2" w:rsidRDefault="00167F6A" w:rsidP="00167F6A">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申込後の希望園の変更や、状況の変更によるポイントの修正は、変更の手続があった日に応じて、次の時期から反映されます。電話での変更はできません。</w:t>
            </w:r>
          </w:p>
          <w:p w14:paraId="67106D3B" w14:textId="77777777" w:rsidR="00167F6A" w:rsidRPr="00F053E2" w:rsidRDefault="00167F6A" w:rsidP="00167F6A">
            <w:pPr>
              <w:widowControl w:val="0"/>
              <w:overflowPunct w:val="0"/>
              <w:autoSpaceDE w:val="0"/>
              <w:autoSpaceDN w:val="0"/>
              <w:adjustRightInd w:val="0"/>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【４月選考の場合】</w:t>
            </w:r>
          </w:p>
          <w:p w14:paraId="7C3B67CA" w14:textId="77777777" w:rsidR="00167F6A" w:rsidRPr="00F053E2" w:rsidRDefault="00167F6A" w:rsidP="00167F6A">
            <w:pPr>
              <w:widowControl w:val="0"/>
              <w:overflowPunct w:val="0"/>
              <w:autoSpaceDE w:val="0"/>
              <w:autoSpaceDN w:val="0"/>
              <w:adjustRightInd w:val="0"/>
              <w:rPr>
                <w:rFonts w:ascii="HGPｺﾞｼｯｸE" w:eastAsia="HGPｺﾞｼｯｸE" w:hAnsi="HGPｺﾞｼｯｸE" w:cs="ＭＳ 明朝"/>
                <w:sz w:val="20"/>
                <w:szCs w:val="20"/>
              </w:rPr>
            </w:pPr>
            <w:r w:rsidRPr="00F053E2">
              <w:rPr>
                <w:rFonts w:ascii="HGPｺﾞｼｯｸE" w:eastAsia="HGPｺﾞｼｯｸE" w:hAnsi="HGPｺﾞｼｯｸE" w:cs="Times New Roman" w:hint="eastAsia"/>
                <w:sz w:val="20"/>
                <w:szCs w:val="20"/>
              </w:rPr>
              <w:t xml:space="preserve">　</w:t>
            </w:r>
            <w:r w:rsidRPr="00F053E2">
              <w:rPr>
                <w:rFonts w:ascii="HGPｺﾞｼｯｸE" w:eastAsia="HGPｺﾞｼｯｸE" w:hAnsi="HGPｺﾞｼｯｸE" w:cs="ＭＳ 明朝" w:hint="eastAsia"/>
                <w:sz w:val="20"/>
                <w:szCs w:val="20"/>
              </w:rPr>
              <w:t>①　１次選考の受付期間中　→　１次選考に反映</w:t>
            </w:r>
          </w:p>
          <w:p w14:paraId="0E09BE27" w14:textId="77777777" w:rsidR="00167F6A" w:rsidRPr="00F053E2" w:rsidRDefault="00167F6A" w:rsidP="00167F6A">
            <w:pPr>
              <w:widowControl w:val="0"/>
              <w:overflowPunct w:val="0"/>
              <w:autoSpaceDE w:val="0"/>
              <w:autoSpaceDN w:val="0"/>
              <w:adjustRightInd w:val="0"/>
              <w:rPr>
                <w:rFonts w:ascii="HGPｺﾞｼｯｸE" w:eastAsia="HGPｺﾞｼｯｸE" w:hAnsi="HGPｺﾞｼｯｸE" w:cs="ＭＳ 明朝"/>
                <w:sz w:val="20"/>
                <w:szCs w:val="20"/>
              </w:rPr>
            </w:pPr>
            <w:r w:rsidRPr="00F053E2">
              <w:rPr>
                <w:rFonts w:ascii="HGPｺﾞｼｯｸE" w:eastAsia="HGPｺﾞｼｯｸE" w:hAnsi="HGPｺﾞｼｯｸE" w:cs="ＭＳ 明朝" w:hint="eastAsia"/>
                <w:sz w:val="20"/>
                <w:szCs w:val="20"/>
              </w:rPr>
              <w:t xml:space="preserve">　②　２次選考の受付期間中　→　２次選考に反映</w:t>
            </w:r>
          </w:p>
          <w:p w14:paraId="26D084C2" w14:textId="77777777" w:rsidR="00167F6A" w:rsidRPr="00F053E2" w:rsidRDefault="00167F6A" w:rsidP="00167F6A">
            <w:pPr>
              <w:widowControl w:val="0"/>
              <w:overflowPunct w:val="0"/>
              <w:autoSpaceDE w:val="0"/>
              <w:autoSpaceDN w:val="0"/>
              <w:adjustRightInd w:val="0"/>
              <w:rPr>
                <w:rFonts w:ascii="HGPｺﾞｼｯｸE" w:eastAsia="HGPｺﾞｼｯｸE" w:hAnsi="HGPｺﾞｼｯｸE" w:cs="ＭＳ 明朝"/>
                <w:sz w:val="20"/>
                <w:szCs w:val="20"/>
              </w:rPr>
            </w:pPr>
            <w:r w:rsidRPr="00F053E2">
              <w:rPr>
                <w:rFonts w:ascii="HGPｺﾞｼｯｸE" w:eastAsia="HGPｺﾞｼｯｸE" w:hAnsi="HGPｺﾞｼｯｸE" w:cs="ＭＳ 明朝" w:hint="eastAsia"/>
                <w:sz w:val="20"/>
                <w:szCs w:val="20"/>
              </w:rPr>
              <w:t xml:space="preserve">　③　２次選考の受付期間後　→　原則、５月の利用調整から反映</w:t>
            </w:r>
          </w:p>
          <w:p w14:paraId="2881CEDC" w14:textId="77777777" w:rsidR="00167F6A" w:rsidRPr="00F053E2" w:rsidRDefault="00167F6A" w:rsidP="00167F6A">
            <w:pPr>
              <w:widowControl w:val="0"/>
              <w:overflowPunct w:val="0"/>
              <w:autoSpaceDE w:val="0"/>
              <w:autoSpaceDN w:val="0"/>
              <w:adjustRightInd w:val="0"/>
              <w:rPr>
                <w:rFonts w:ascii="HGPｺﾞｼｯｸE" w:eastAsia="HGPｺﾞｼｯｸE" w:hAnsi="HGPｺﾞｼｯｸE" w:cs="ＭＳ 明朝"/>
                <w:sz w:val="20"/>
                <w:szCs w:val="20"/>
              </w:rPr>
            </w:pPr>
            <w:r w:rsidRPr="00F053E2">
              <w:rPr>
                <w:rFonts w:ascii="HGPｺﾞｼｯｸE" w:eastAsia="HGPｺﾞｼｯｸE" w:hAnsi="HGPｺﾞｼｯｸE" w:cs="ＭＳ 明朝" w:hint="eastAsia"/>
                <w:sz w:val="20"/>
                <w:szCs w:val="20"/>
              </w:rPr>
              <w:t>【５月以降の選考の場合】</w:t>
            </w:r>
          </w:p>
          <w:p w14:paraId="1A06372B" w14:textId="16E9933C" w:rsidR="00167F6A" w:rsidRPr="00F053E2" w:rsidRDefault="00167F6A" w:rsidP="00167F6A">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 xml:space="preserve">　利用希望受付期間中までに届出があった場合は利用希望月の利用調整に反映されます。</w:t>
            </w:r>
          </w:p>
        </w:tc>
        <w:tc>
          <w:tcPr>
            <w:tcW w:w="509" w:type="pct"/>
            <w:vAlign w:val="center"/>
          </w:tcPr>
          <w:p w14:paraId="7B7F38D2" w14:textId="19C218F3" w:rsidR="00167F6A" w:rsidRPr="00F053E2" w:rsidRDefault="00167F6A" w:rsidP="00167F6A">
            <w:pPr>
              <w:widowControl w:val="0"/>
              <w:overflowPunct w:val="0"/>
              <w:autoSpaceDE w:val="0"/>
              <w:autoSpaceDN w:val="0"/>
              <w:adjustRightInd w:val="0"/>
              <w:jc w:val="center"/>
              <w:rPr>
                <w:rFonts w:ascii="HGPｺﾞｼｯｸE" w:eastAsia="HGPｺﾞｼｯｸE" w:hAnsi="HGPｺﾞｼｯｸE" w:cs="Times New Roman"/>
                <w:szCs w:val="28"/>
              </w:rPr>
            </w:pPr>
            <w:r w:rsidRPr="00F053E2">
              <w:rPr>
                <w:rFonts w:ascii="HGPｺﾞｼｯｸE" w:eastAsia="HGPｺﾞｼｯｸE" w:hAnsi="HGPｺﾞｼｯｸE" w:cs="Times New Roman" w:hint="eastAsia"/>
                <w:szCs w:val="28"/>
              </w:rPr>
              <w:t>□</w:t>
            </w:r>
          </w:p>
        </w:tc>
      </w:tr>
      <w:tr w:rsidR="00167F6A" w:rsidRPr="00F053E2" w14:paraId="2ADE8878" w14:textId="77777777" w:rsidTr="00954226">
        <w:tc>
          <w:tcPr>
            <w:tcW w:w="202" w:type="pct"/>
            <w:vAlign w:val="center"/>
          </w:tcPr>
          <w:p w14:paraId="3DC2B56C" w14:textId="5B46AF50" w:rsidR="00167F6A" w:rsidRPr="00F053E2" w:rsidRDefault="00167F6A" w:rsidP="00167F6A">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10</w:t>
            </w:r>
          </w:p>
        </w:tc>
        <w:tc>
          <w:tcPr>
            <w:tcW w:w="4289" w:type="pct"/>
            <w:vAlign w:val="center"/>
          </w:tcPr>
          <w:p w14:paraId="36F5DC2B" w14:textId="77777777" w:rsidR="00167F6A" w:rsidRPr="00F053E2" w:rsidRDefault="00167F6A" w:rsidP="00167F6A">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名護市への転入予定の方で保育施設等の利用が内定・決定した場合は、利用開始までに名護市に住民登録をする必要がありますが、住民登録をしたかどうかの確認に時間を要するため、次の期日までに住民登録をしてください。（正確な日付は内定通知でお知らせします。）</w:t>
            </w:r>
          </w:p>
          <w:p w14:paraId="3B09454A" w14:textId="110C2FF8" w:rsidR="00167F6A" w:rsidRPr="00F053E2" w:rsidRDefault="00167F6A" w:rsidP="00167F6A">
            <w:pPr>
              <w:widowControl w:val="0"/>
              <w:overflowPunct w:val="0"/>
              <w:autoSpaceDE w:val="0"/>
              <w:autoSpaceDN w:val="0"/>
              <w:adjustRightInd w:val="0"/>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【４月内定者】→３月中旬頃まで、【５月以降内定者】→利用開始月の前月25日頃まで</w:t>
            </w:r>
          </w:p>
        </w:tc>
        <w:tc>
          <w:tcPr>
            <w:tcW w:w="509" w:type="pct"/>
            <w:vAlign w:val="center"/>
          </w:tcPr>
          <w:p w14:paraId="6DB3EED6" w14:textId="58E6D974" w:rsidR="00167F6A" w:rsidRPr="00F053E2" w:rsidRDefault="00167F6A" w:rsidP="00167F6A">
            <w:pPr>
              <w:widowControl w:val="0"/>
              <w:overflowPunct w:val="0"/>
              <w:autoSpaceDE w:val="0"/>
              <w:autoSpaceDN w:val="0"/>
              <w:adjustRightInd w:val="0"/>
              <w:jc w:val="center"/>
              <w:rPr>
                <w:rFonts w:ascii="HGPｺﾞｼｯｸE" w:eastAsia="HGPｺﾞｼｯｸE" w:hAnsi="HGPｺﾞｼｯｸE" w:cs="Times New Roman"/>
                <w:szCs w:val="28"/>
              </w:rPr>
            </w:pPr>
            <w:r w:rsidRPr="00F053E2">
              <w:rPr>
                <w:rFonts w:ascii="HGPｺﾞｼｯｸE" w:eastAsia="HGPｺﾞｼｯｸE" w:hAnsi="HGPｺﾞｼｯｸE" w:cs="Times New Roman" w:hint="eastAsia"/>
                <w:szCs w:val="28"/>
              </w:rPr>
              <w:t>□</w:t>
            </w:r>
          </w:p>
        </w:tc>
      </w:tr>
      <w:tr w:rsidR="00167F6A" w:rsidRPr="00F053E2" w14:paraId="59C1EAFF" w14:textId="77777777" w:rsidTr="00954226">
        <w:tc>
          <w:tcPr>
            <w:tcW w:w="202" w:type="pct"/>
            <w:vAlign w:val="center"/>
          </w:tcPr>
          <w:p w14:paraId="36263FD5" w14:textId="74AE437D" w:rsidR="00167F6A" w:rsidRPr="00F053E2" w:rsidRDefault="00167F6A" w:rsidP="00167F6A">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11</w:t>
            </w:r>
          </w:p>
        </w:tc>
        <w:tc>
          <w:tcPr>
            <w:tcW w:w="4289" w:type="pct"/>
            <w:vAlign w:val="center"/>
          </w:tcPr>
          <w:p w14:paraId="5ED3F887" w14:textId="07474354" w:rsidR="00167F6A" w:rsidRPr="00F053E2" w:rsidRDefault="00167F6A" w:rsidP="00167F6A">
            <w:pPr>
              <w:widowControl w:val="0"/>
              <w:overflowPunct w:val="0"/>
              <w:autoSpaceDE w:val="0"/>
              <w:autoSpaceDN w:val="0"/>
              <w:adjustRightInd w:val="0"/>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申込中に市外に転出する場合や保育施設等の利用希望がなくなった場合は、必ず申込みの取り下げ手続をしてください。</w:t>
            </w:r>
          </w:p>
        </w:tc>
        <w:tc>
          <w:tcPr>
            <w:tcW w:w="509" w:type="pct"/>
            <w:vAlign w:val="center"/>
          </w:tcPr>
          <w:p w14:paraId="04F22D56" w14:textId="034451BA" w:rsidR="00167F6A" w:rsidRPr="00F053E2" w:rsidRDefault="00167F6A" w:rsidP="00167F6A">
            <w:pPr>
              <w:widowControl w:val="0"/>
              <w:overflowPunct w:val="0"/>
              <w:autoSpaceDE w:val="0"/>
              <w:autoSpaceDN w:val="0"/>
              <w:adjustRightInd w:val="0"/>
              <w:jc w:val="center"/>
              <w:rPr>
                <w:rFonts w:ascii="HGPｺﾞｼｯｸE" w:eastAsia="HGPｺﾞｼｯｸE" w:hAnsi="HGPｺﾞｼｯｸE" w:cs="Times New Roman"/>
                <w:szCs w:val="28"/>
              </w:rPr>
            </w:pPr>
            <w:r w:rsidRPr="00F053E2">
              <w:rPr>
                <w:rFonts w:ascii="HGPｺﾞｼｯｸE" w:eastAsia="HGPｺﾞｼｯｸE" w:hAnsi="HGPｺﾞｼｯｸE" w:cs="Times New Roman" w:hint="eastAsia"/>
                <w:szCs w:val="28"/>
              </w:rPr>
              <w:t>□</w:t>
            </w:r>
          </w:p>
        </w:tc>
      </w:tr>
      <w:tr w:rsidR="00167F6A" w:rsidRPr="00F053E2" w14:paraId="608CCB69" w14:textId="77777777" w:rsidTr="00954226">
        <w:tc>
          <w:tcPr>
            <w:tcW w:w="202" w:type="pct"/>
            <w:tcBorders>
              <w:bottom w:val="single" w:sz="12" w:space="0" w:color="auto"/>
            </w:tcBorders>
            <w:vAlign w:val="center"/>
          </w:tcPr>
          <w:p w14:paraId="7F611FA9" w14:textId="27B028DD" w:rsidR="00167F6A" w:rsidRPr="00F053E2" w:rsidRDefault="00167F6A" w:rsidP="00167F6A">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12</w:t>
            </w:r>
          </w:p>
        </w:tc>
        <w:tc>
          <w:tcPr>
            <w:tcW w:w="4289" w:type="pct"/>
            <w:tcBorders>
              <w:bottom w:val="single" w:sz="12" w:space="0" w:color="auto"/>
            </w:tcBorders>
            <w:vAlign w:val="center"/>
          </w:tcPr>
          <w:p w14:paraId="4C088D3B" w14:textId="3CDEFDCF" w:rsidR="00167F6A" w:rsidRPr="00F053E2" w:rsidRDefault="00167F6A" w:rsidP="00167F6A">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過去に保育施設等を利用していた兄弟姉妹の保育料に滞納がある場合は、ポイントが減点となりますので、速やかに納付してください。</w:t>
            </w:r>
          </w:p>
        </w:tc>
        <w:tc>
          <w:tcPr>
            <w:tcW w:w="509" w:type="pct"/>
            <w:tcBorders>
              <w:bottom w:val="single" w:sz="12" w:space="0" w:color="auto"/>
            </w:tcBorders>
            <w:vAlign w:val="center"/>
          </w:tcPr>
          <w:p w14:paraId="7F1EED91" w14:textId="2DD323D7" w:rsidR="00167F6A" w:rsidRPr="00F053E2" w:rsidRDefault="00167F6A" w:rsidP="00167F6A">
            <w:pPr>
              <w:widowControl w:val="0"/>
              <w:overflowPunct w:val="0"/>
              <w:autoSpaceDE w:val="0"/>
              <w:autoSpaceDN w:val="0"/>
              <w:adjustRightInd w:val="0"/>
              <w:jc w:val="center"/>
              <w:rPr>
                <w:rFonts w:ascii="HGPｺﾞｼｯｸE" w:eastAsia="HGPｺﾞｼｯｸE" w:hAnsi="HGPｺﾞｼｯｸE" w:cs="Times New Roman"/>
                <w:szCs w:val="28"/>
              </w:rPr>
            </w:pPr>
            <w:r w:rsidRPr="00F053E2">
              <w:rPr>
                <w:rFonts w:ascii="HGPｺﾞｼｯｸE" w:eastAsia="HGPｺﾞｼｯｸE" w:hAnsi="HGPｺﾞｼｯｸE" w:cs="Times New Roman" w:hint="eastAsia"/>
                <w:szCs w:val="28"/>
              </w:rPr>
              <w:t>□</w:t>
            </w:r>
          </w:p>
        </w:tc>
      </w:tr>
      <w:tr w:rsidR="00167F6A" w:rsidRPr="00F053E2" w14:paraId="3AC66019" w14:textId="77777777" w:rsidTr="00954226">
        <w:tc>
          <w:tcPr>
            <w:tcW w:w="202" w:type="pct"/>
            <w:tcBorders>
              <w:top w:val="single" w:sz="12" w:space="0" w:color="auto"/>
              <w:left w:val="single" w:sz="12" w:space="0" w:color="auto"/>
              <w:bottom w:val="single" w:sz="12" w:space="0" w:color="auto"/>
              <w:right w:val="single" w:sz="12" w:space="0" w:color="auto"/>
            </w:tcBorders>
            <w:vAlign w:val="center"/>
          </w:tcPr>
          <w:p w14:paraId="14645F2D" w14:textId="024E0C5C" w:rsidR="00167F6A" w:rsidRPr="00F053E2" w:rsidRDefault="00167F6A" w:rsidP="00167F6A">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lastRenderedPageBreak/>
              <w:t>13</w:t>
            </w:r>
          </w:p>
        </w:tc>
        <w:tc>
          <w:tcPr>
            <w:tcW w:w="4289" w:type="pct"/>
            <w:tcBorders>
              <w:top w:val="single" w:sz="12" w:space="0" w:color="auto"/>
              <w:left w:val="single" w:sz="12" w:space="0" w:color="auto"/>
              <w:bottom w:val="single" w:sz="12" w:space="0" w:color="auto"/>
              <w:right w:val="single" w:sz="12" w:space="0" w:color="auto"/>
            </w:tcBorders>
            <w:vAlign w:val="center"/>
          </w:tcPr>
          <w:p w14:paraId="69A407A1" w14:textId="731E5E41" w:rsidR="00167F6A" w:rsidRPr="00F053E2" w:rsidRDefault="00167F6A" w:rsidP="00167F6A">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園の特色、土曜保育・延長保育の有無、実費徴収額等は園により異なるため、確認したうえで申込みをしてください。</w:t>
            </w:r>
          </w:p>
        </w:tc>
        <w:tc>
          <w:tcPr>
            <w:tcW w:w="509" w:type="pct"/>
            <w:tcBorders>
              <w:top w:val="single" w:sz="12" w:space="0" w:color="auto"/>
              <w:left w:val="single" w:sz="12" w:space="0" w:color="auto"/>
              <w:bottom w:val="single" w:sz="12" w:space="0" w:color="auto"/>
              <w:right w:val="single" w:sz="12" w:space="0" w:color="auto"/>
            </w:tcBorders>
            <w:vAlign w:val="center"/>
          </w:tcPr>
          <w:p w14:paraId="54C593DD" w14:textId="4C3CCD76" w:rsidR="00167F6A" w:rsidRPr="00F053E2" w:rsidRDefault="00167F6A" w:rsidP="00167F6A">
            <w:pPr>
              <w:widowControl w:val="0"/>
              <w:overflowPunct w:val="0"/>
              <w:autoSpaceDE w:val="0"/>
              <w:autoSpaceDN w:val="0"/>
              <w:adjustRightInd w:val="0"/>
              <w:jc w:val="center"/>
              <w:rPr>
                <w:rFonts w:ascii="HGPｺﾞｼｯｸE" w:eastAsia="HGPｺﾞｼｯｸE" w:hAnsi="HGPｺﾞｼｯｸE" w:cs="Times New Roman"/>
                <w:szCs w:val="28"/>
              </w:rPr>
            </w:pPr>
            <w:r w:rsidRPr="00F053E2">
              <w:rPr>
                <w:rFonts w:ascii="HGPｺﾞｼｯｸE" w:eastAsia="HGPｺﾞｼｯｸE" w:hAnsi="HGPｺﾞｼｯｸE" w:cs="Times New Roman" w:hint="eastAsia"/>
                <w:szCs w:val="28"/>
              </w:rPr>
              <w:t>□</w:t>
            </w:r>
          </w:p>
        </w:tc>
      </w:tr>
    </w:tbl>
    <w:p w14:paraId="38C78710" w14:textId="64E87B22" w:rsidR="00954226" w:rsidRPr="00F053E2" w:rsidRDefault="00954226" w:rsidP="006A5E06">
      <w:pPr>
        <w:widowControl w:val="0"/>
        <w:overflowPunct w:val="0"/>
        <w:autoSpaceDE w:val="0"/>
        <w:autoSpaceDN w:val="0"/>
        <w:adjustRightInd w:val="0"/>
        <w:rPr>
          <w:rFonts w:ascii="HGPｺﾞｼｯｸE" w:eastAsia="HGPｺﾞｼｯｸE" w:hAnsi="HGPｺﾞｼｯｸE" w:cs="Times New Roman"/>
          <w:szCs w:val="20"/>
        </w:rPr>
      </w:pPr>
    </w:p>
    <w:p w14:paraId="69CEEB69" w14:textId="291BDBA8" w:rsidR="00B5589C" w:rsidRPr="00F053E2" w:rsidRDefault="00B5589C" w:rsidP="006A5E06">
      <w:pPr>
        <w:widowControl w:val="0"/>
        <w:overflowPunct w:val="0"/>
        <w:autoSpaceDE w:val="0"/>
        <w:autoSpaceDN w:val="0"/>
        <w:adjustRightInd w:val="0"/>
        <w:rPr>
          <w:rFonts w:ascii="HGPｺﾞｼｯｸE" w:eastAsia="HGPｺﾞｼｯｸE" w:hAnsi="HGPｺﾞｼｯｸE" w:cs="Times New Roman"/>
          <w:szCs w:val="20"/>
        </w:rPr>
      </w:pPr>
    </w:p>
    <w:tbl>
      <w:tblPr>
        <w:tblStyle w:val="4"/>
        <w:tblW w:w="5000" w:type="pct"/>
        <w:tblLook w:val="04A0" w:firstRow="1" w:lastRow="0" w:firstColumn="1" w:lastColumn="0" w:noHBand="0" w:noVBand="1"/>
      </w:tblPr>
      <w:tblGrid>
        <w:gridCol w:w="629"/>
        <w:gridCol w:w="9031"/>
        <w:gridCol w:w="1102"/>
      </w:tblGrid>
      <w:tr w:rsidR="00D461F1" w:rsidRPr="00F053E2" w14:paraId="635CA308" w14:textId="77777777" w:rsidTr="00805EC2">
        <w:tc>
          <w:tcPr>
            <w:tcW w:w="5000" w:type="pct"/>
            <w:gridSpan w:val="3"/>
            <w:vAlign w:val="center"/>
          </w:tcPr>
          <w:p w14:paraId="422A1461" w14:textId="77777777" w:rsidR="00D461F1" w:rsidRPr="00F053E2" w:rsidRDefault="00D461F1" w:rsidP="00B31C98">
            <w:pPr>
              <w:widowControl w:val="0"/>
              <w:overflowPunct w:val="0"/>
              <w:autoSpaceDE w:val="0"/>
              <w:autoSpaceDN w:val="0"/>
              <w:adjustRightInd w:val="0"/>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2"/>
                <w:szCs w:val="20"/>
              </w:rPr>
              <w:t>内定・保留通知に関すること</w:t>
            </w:r>
          </w:p>
        </w:tc>
      </w:tr>
      <w:tr w:rsidR="00D461F1" w:rsidRPr="00F053E2" w14:paraId="71EF6122" w14:textId="77777777" w:rsidTr="00805EC2">
        <w:tc>
          <w:tcPr>
            <w:tcW w:w="292" w:type="pct"/>
            <w:vAlign w:val="center"/>
          </w:tcPr>
          <w:p w14:paraId="73E742EB" w14:textId="0D09E9A5" w:rsidR="00D461F1" w:rsidRPr="00F053E2" w:rsidRDefault="00C4261A"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14</w:t>
            </w:r>
          </w:p>
        </w:tc>
        <w:tc>
          <w:tcPr>
            <w:tcW w:w="4196" w:type="pct"/>
            <w:vAlign w:val="center"/>
          </w:tcPr>
          <w:p w14:paraId="09FF297C" w14:textId="77777777" w:rsidR="00D461F1" w:rsidRPr="00F053E2" w:rsidRDefault="00D461F1" w:rsidP="00B31C98">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内定通知・保留通知は次の時期に申請があった住所に郵送する予定です。</w:t>
            </w:r>
          </w:p>
          <w:p w14:paraId="1CE7341E" w14:textId="77777777" w:rsidR="00D461F1" w:rsidRPr="00F053E2" w:rsidRDefault="00D461F1" w:rsidP="00B31C98">
            <w:pPr>
              <w:widowControl w:val="0"/>
              <w:overflowPunct w:val="0"/>
              <w:autoSpaceDE w:val="0"/>
              <w:autoSpaceDN w:val="0"/>
              <w:adjustRightInd w:val="0"/>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【４月１次選考】→２月上旬、【４月２次選考】→３月上旬、【５月以降の選考】→前月20日前後</w:t>
            </w:r>
          </w:p>
          <w:p w14:paraId="6CC733F8" w14:textId="77777777" w:rsidR="00D461F1" w:rsidRPr="00F053E2" w:rsidRDefault="00D461F1" w:rsidP="00B31C98">
            <w:pPr>
              <w:widowControl w:val="0"/>
              <w:overflowPunct w:val="0"/>
              <w:autoSpaceDE w:val="0"/>
              <w:autoSpaceDN w:val="0"/>
              <w:adjustRightInd w:val="0"/>
              <w:ind w:left="200" w:hangingChars="100" w:hanging="200"/>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　待機児童となった場合に送付される保留通知は、選考対象の最初の月のみ送付されます。翌月以降の利用調整の結果は、内定になったときのみ内定通知が届きます。</w:t>
            </w:r>
          </w:p>
        </w:tc>
        <w:tc>
          <w:tcPr>
            <w:tcW w:w="512" w:type="pct"/>
            <w:vAlign w:val="center"/>
          </w:tcPr>
          <w:p w14:paraId="31219F77" w14:textId="77777777" w:rsidR="00D461F1" w:rsidRPr="00F053E2" w:rsidRDefault="00D461F1" w:rsidP="00B31C98">
            <w:pPr>
              <w:widowControl w:val="0"/>
              <w:overflowPunct w:val="0"/>
              <w:autoSpaceDE w:val="0"/>
              <w:autoSpaceDN w:val="0"/>
              <w:adjustRightInd w:val="0"/>
              <w:jc w:val="center"/>
              <w:rPr>
                <w:rFonts w:ascii="HGPｺﾞｼｯｸE" w:eastAsia="HGPｺﾞｼｯｸE" w:hAnsi="HGPｺﾞｼｯｸE" w:cs="Times New Roman"/>
                <w:szCs w:val="28"/>
              </w:rPr>
            </w:pPr>
            <w:r w:rsidRPr="00F053E2">
              <w:rPr>
                <w:rFonts w:ascii="HGPｺﾞｼｯｸE" w:eastAsia="HGPｺﾞｼｯｸE" w:hAnsi="HGPｺﾞｼｯｸE" w:cs="Times New Roman" w:hint="eastAsia"/>
                <w:szCs w:val="28"/>
              </w:rPr>
              <w:t>□</w:t>
            </w:r>
          </w:p>
        </w:tc>
      </w:tr>
      <w:tr w:rsidR="00D461F1" w:rsidRPr="00F053E2" w14:paraId="1CF78C01" w14:textId="77777777" w:rsidTr="00805EC2">
        <w:tc>
          <w:tcPr>
            <w:tcW w:w="292" w:type="pct"/>
            <w:vAlign w:val="center"/>
          </w:tcPr>
          <w:p w14:paraId="076E4B71" w14:textId="749D05A9" w:rsidR="00D461F1" w:rsidRPr="00F053E2" w:rsidRDefault="00D461F1"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1</w:t>
            </w:r>
            <w:r w:rsidR="00C4261A" w:rsidRPr="00F053E2">
              <w:rPr>
                <w:rFonts w:ascii="HGPｺﾞｼｯｸE" w:eastAsia="HGPｺﾞｼｯｸE" w:hAnsi="HGPｺﾞｼｯｸE" w:cs="Times New Roman" w:hint="eastAsia"/>
                <w:sz w:val="20"/>
                <w:szCs w:val="20"/>
              </w:rPr>
              <w:t>5</w:t>
            </w:r>
          </w:p>
        </w:tc>
        <w:tc>
          <w:tcPr>
            <w:tcW w:w="4196" w:type="pct"/>
            <w:vAlign w:val="center"/>
          </w:tcPr>
          <w:p w14:paraId="2D50EBB8" w14:textId="77777777" w:rsidR="00D461F1" w:rsidRPr="00F053E2" w:rsidRDefault="00D461F1" w:rsidP="00B31C98">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内定者は、内定通知書に記載された指定日までに内定先の保育施設等と面接を受ける必要があります。面接の際には、内定通知書とかかりつけ医等が作成した健康診断書を持参してください。健康診断書の様式は、内定通知書に同封されています。</w:t>
            </w:r>
          </w:p>
        </w:tc>
        <w:tc>
          <w:tcPr>
            <w:tcW w:w="512" w:type="pct"/>
            <w:vAlign w:val="center"/>
          </w:tcPr>
          <w:p w14:paraId="146FB821" w14:textId="77777777" w:rsidR="00D461F1" w:rsidRPr="00F053E2" w:rsidRDefault="00D461F1" w:rsidP="00B31C98">
            <w:pPr>
              <w:widowControl w:val="0"/>
              <w:overflowPunct w:val="0"/>
              <w:autoSpaceDE w:val="0"/>
              <w:autoSpaceDN w:val="0"/>
              <w:adjustRightInd w:val="0"/>
              <w:jc w:val="center"/>
              <w:rPr>
                <w:rFonts w:ascii="HGPｺﾞｼｯｸE" w:eastAsia="HGPｺﾞｼｯｸE" w:hAnsi="HGPｺﾞｼｯｸE" w:cs="Times New Roman"/>
                <w:szCs w:val="28"/>
              </w:rPr>
            </w:pPr>
            <w:r w:rsidRPr="00F053E2">
              <w:rPr>
                <w:rFonts w:ascii="HGPｺﾞｼｯｸE" w:eastAsia="HGPｺﾞｼｯｸE" w:hAnsi="HGPｺﾞｼｯｸE" w:cs="Times New Roman" w:hint="eastAsia"/>
                <w:szCs w:val="28"/>
              </w:rPr>
              <w:t>□</w:t>
            </w:r>
          </w:p>
        </w:tc>
      </w:tr>
      <w:tr w:rsidR="00D461F1" w:rsidRPr="00F053E2" w14:paraId="721FD36F" w14:textId="77777777" w:rsidTr="00805EC2">
        <w:tc>
          <w:tcPr>
            <w:tcW w:w="292" w:type="pct"/>
            <w:vAlign w:val="center"/>
          </w:tcPr>
          <w:p w14:paraId="5FC2B6D0" w14:textId="3B57803F" w:rsidR="00D461F1" w:rsidRPr="00F053E2" w:rsidRDefault="00D461F1"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1</w:t>
            </w:r>
            <w:r w:rsidR="00C4261A" w:rsidRPr="00F053E2">
              <w:rPr>
                <w:rFonts w:ascii="HGPｺﾞｼｯｸE" w:eastAsia="HGPｺﾞｼｯｸE" w:hAnsi="HGPｺﾞｼｯｸE" w:cs="Times New Roman" w:hint="eastAsia"/>
                <w:sz w:val="20"/>
                <w:szCs w:val="20"/>
              </w:rPr>
              <w:t>6</w:t>
            </w:r>
          </w:p>
        </w:tc>
        <w:tc>
          <w:tcPr>
            <w:tcW w:w="4196" w:type="pct"/>
            <w:vAlign w:val="center"/>
          </w:tcPr>
          <w:p w14:paraId="4BEC2918" w14:textId="77777777" w:rsidR="00D461F1" w:rsidRPr="00F053E2" w:rsidRDefault="00D461F1" w:rsidP="00B31C98">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内定は</w:t>
            </w:r>
            <w:r w:rsidRPr="00F053E2">
              <w:rPr>
                <w:rFonts w:ascii="HGPｺﾞｼｯｸE" w:eastAsia="HGPｺﾞｼｯｸE" w:hAnsi="HGPｺﾞｼｯｸE" w:cs="Times New Roman"/>
                <w:sz w:val="20"/>
                <w:szCs w:val="20"/>
              </w:rPr>
              <w:t>利用</w:t>
            </w:r>
            <w:r w:rsidRPr="00F053E2">
              <w:rPr>
                <w:rFonts w:ascii="HGPｺﾞｼｯｸE" w:eastAsia="HGPｺﾞｼｯｸE" w:hAnsi="HGPｺﾞｼｯｸE" w:cs="Times New Roman" w:hint="eastAsia"/>
                <w:sz w:val="20"/>
                <w:szCs w:val="20"/>
              </w:rPr>
              <w:t>を</w:t>
            </w:r>
            <w:r w:rsidRPr="00F053E2">
              <w:rPr>
                <w:rFonts w:ascii="HGPｺﾞｼｯｸE" w:eastAsia="HGPｺﾞｼｯｸE" w:hAnsi="HGPｺﾞｼｯｸE" w:cs="Times New Roman"/>
                <w:sz w:val="20"/>
                <w:szCs w:val="20"/>
              </w:rPr>
              <w:t>決定するものではありません。面接後</w:t>
            </w:r>
            <w:r w:rsidRPr="00F053E2">
              <w:rPr>
                <w:rFonts w:ascii="HGPｺﾞｼｯｸE" w:eastAsia="HGPｺﾞｼｯｸE" w:hAnsi="HGPｺﾞｼｯｸE" w:cs="Times New Roman" w:hint="eastAsia"/>
                <w:sz w:val="20"/>
                <w:szCs w:val="20"/>
              </w:rPr>
              <w:t>、</w:t>
            </w:r>
            <w:r w:rsidRPr="00F053E2">
              <w:rPr>
                <w:rFonts w:ascii="HGPｺﾞｼｯｸE" w:eastAsia="HGPｺﾞｼｯｸE" w:hAnsi="HGPｺﾞｼｯｸE" w:cs="Times New Roman"/>
                <w:sz w:val="20"/>
                <w:szCs w:val="20"/>
              </w:rPr>
              <w:t>園が受入可能</w:t>
            </w:r>
            <w:r w:rsidRPr="00F053E2">
              <w:rPr>
                <w:rFonts w:ascii="HGPｺﾞｼｯｸE" w:eastAsia="HGPｺﾞｼｯｸE" w:hAnsi="HGPｺﾞｼｯｸE" w:cs="Times New Roman" w:hint="eastAsia"/>
                <w:sz w:val="20"/>
                <w:szCs w:val="20"/>
              </w:rPr>
              <w:t>な</w:t>
            </w:r>
            <w:r w:rsidRPr="00F053E2">
              <w:rPr>
                <w:rFonts w:ascii="HGPｺﾞｼｯｸE" w:eastAsia="HGPｺﾞｼｯｸE" w:hAnsi="HGPｺﾞｼｯｸE" w:cs="Times New Roman"/>
                <w:sz w:val="20"/>
                <w:szCs w:val="20"/>
              </w:rPr>
              <w:t>場合は利用決定となります。</w:t>
            </w:r>
            <w:r w:rsidRPr="00F053E2">
              <w:rPr>
                <w:rFonts w:ascii="HGPｺﾞｼｯｸE" w:eastAsia="HGPｺﾞｼｯｸE" w:hAnsi="HGPｺﾞｼｯｸE" w:cs="Times New Roman" w:hint="eastAsia"/>
                <w:sz w:val="20"/>
                <w:szCs w:val="20"/>
              </w:rPr>
              <w:t>子ども</w:t>
            </w:r>
            <w:r w:rsidRPr="00F053E2">
              <w:rPr>
                <w:rFonts w:ascii="HGPｺﾞｼｯｸE" w:eastAsia="HGPｺﾞｼｯｸE" w:hAnsi="HGPｺﾞｼｯｸE" w:cs="Times New Roman"/>
                <w:sz w:val="20"/>
                <w:szCs w:val="20"/>
              </w:rPr>
              <w:t>の状態や施設の状況によっては、内定取消</w:t>
            </w:r>
            <w:r w:rsidRPr="00F053E2">
              <w:rPr>
                <w:rFonts w:ascii="HGPｺﾞｼｯｸE" w:eastAsia="HGPｺﾞｼｯｸE" w:hAnsi="HGPｺﾞｼｯｸE" w:cs="Times New Roman" w:hint="eastAsia"/>
                <w:sz w:val="20"/>
                <w:szCs w:val="20"/>
              </w:rPr>
              <w:t>となる</w:t>
            </w:r>
            <w:r w:rsidRPr="00F053E2">
              <w:rPr>
                <w:rFonts w:ascii="HGPｺﾞｼｯｸE" w:eastAsia="HGPｺﾞｼｯｸE" w:hAnsi="HGPｺﾞｼｯｸE" w:cs="Times New Roman"/>
                <w:sz w:val="20"/>
                <w:szCs w:val="20"/>
              </w:rPr>
              <w:t>場合があります。</w:t>
            </w:r>
          </w:p>
        </w:tc>
        <w:tc>
          <w:tcPr>
            <w:tcW w:w="512" w:type="pct"/>
            <w:vAlign w:val="center"/>
          </w:tcPr>
          <w:p w14:paraId="3DF16E43" w14:textId="77777777" w:rsidR="00D461F1" w:rsidRPr="00F053E2" w:rsidRDefault="00D461F1" w:rsidP="00B31C98">
            <w:pPr>
              <w:widowControl w:val="0"/>
              <w:overflowPunct w:val="0"/>
              <w:autoSpaceDE w:val="0"/>
              <w:autoSpaceDN w:val="0"/>
              <w:adjustRightInd w:val="0"/>
              <w:jc w:val="center"/>
              <w:rPr>
                <w:rFonts w:ascii="HGPｺﾞｼｯｸE" w:eastAsia="HGPｺﾞｼｯｸE" w:hAnsi="HGPｺﾞｼｯｸE" w:cs="Times New Roman"/>
                <w:szCs w:val="28"/>
              </w:rPr>
            </w:pPr>
            <w:r w:rsidRPr="00F053E2">
              <w:rPr>
                <w:rFonts w:ascii="HGPｺﾞｼｯｸE" w:eastAsia="HGPｺﾞｼｯｸE" w:hAnsi="HGPｺﾞｼｯｸE" w:cs="Times New Roman" w:hint="eastAsia"/>
                <w:szCs w:val="28"/>
              </w:rPr>
              <w:t>□</w:t>
            </w:r>
          </w:p>
        </w:tc>
      </w:tr>
      <w:tr w:rsidR="009E72D4" w:rsidRPr="00F053E2" w14:paraId="5E7B96D4" w14:textId="77777777" w:rsidTr="00805EC2">
        <w:tc>
          <w:tcPr>
            <w:tcW w:w="5000" w:type="pct"/>
            <w:gridSpan w:val="3"/>
            <w:vAlign w:val="center"/>
          </w:tcPr>
          <w:p w14:paraId="49FF3406" w14:textId="77777777" w:rsidR="009E72D4" w:rsidRPr="00F053E2" w:rsidRDefault="009E72D4" w:rsidP="00B31C98">
            <w:pPr>
              <w:widowControl w:val="0"/>
              <w:overflowPunct w:val="0"/>
              <w:autoSpaceDE w:val="0"/>
              <w:autoSpaceDN w:val="0"/>
              <w:adjustRightInd w:val="0"/>
              <w:rPr>
                <w:rFonts w:ascii="HGPｺﾞｼｯｸE" w:eastAsia="HGPｺﾞｼｯｸE" w:hAnsi="HGPｺﾞｼｯｸE" w:cs="Times New Roman"/>
                <w:sz w:val="22"/>
                <w:szCs w:val="22"/>
              </w:rPr>
            </w:pPr>
            <w:r w:rsidRPr="00F053E2">
              <w:rPr>
                <w:rFonts w:ascii="HGPｺﾞｼｯｸE" w:eastAsia="HGPｺﾞｼｯｸE" w:hAnsi="HGPｺﾞｼｯｸE" w:cs="Times New Roman" w:hint="eastAsia"/>
                <w:sz w:val="22"/>
                <w:szCs w:val="22"/>
              </w:rPr>
              <w:t>利用開始後の注意について</w:t>
            </w:r>
          </w:p>
        </w:tc>
      </w:tr>
      <w:tr w:rsidR="009E72D4" w:rsidRPr="00F053E2" w14:paraId="6ECF28D6" w14:textId="77777777" w:rsidTr="00805EC2">
        <w:tc>
          <w:tcPr>
            <w:tcW w:w="292" w:type="pct"/>
            <w:vAlign w:val="center"/>
          </w:tcPr>
          <w:p w14:paraId="46563C40" w14:textId="5139F207" w:rsidR="009E72D4" w:rsidRPr="00F053E2"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1</w:t>
            </w:r>
            <w:r w:rsidR="00C4261A" w:rsidRPr="00F053E2">
              <w:rPr>
                <w:rFonts w:ascii="HGPｺﾞｼｯｸE" w:eastAsia="HGPｺﾞｼｯｸE" w:hAnsi="HGPｺﾞｼｯｸE" w:cs="Times New Roman" w:hint="eastAsia"/>
                <w:sz w:val="20"/>
                <w:szCs w:val="20"/>
              </w:rPr>
              <w:t>7</w:t>
            </w:r>
          </w:p>
        </w:tc>
        <w:tc>
          <w:tcPr>
            <w:tcW w:w="4196" w:type="pct"/>
            <w:vAlign w:val="center"/>
          </w:tcPr>
          <w:p w14:paraId="7552390A" w14:textId="77777777" w:rsidR="009E72D4" w:rsidRPr="00F053E2" w:rsidRDefault="004A300C" w:rsidP="00B31C98">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「求職活動」を事由とする認定の有効期間は</w:t>
            </w:r>
            <w:r w:rsidR="009E72D4" w:rsidRPr="00F053E2">
              <w:rPr>
                <w:rFonts w:ascii="HGPｺﾞｼｯｸE" w:eastAsia="HGPｺﾞｼｯｸE" w:hAnsi="HGPｺﾞｼｯｸE" w:cs="Times New Roman" w:hint="eastAsia"/>
                <w:sz w:val="20"/>
                <w:szCs w:val="20"/>
              </w:rPr>
              <w:t>９０日です。期間内に就労証明書など、次の事由の証明書類の提出がない場合は、認定がなくなるため、保育実施が解除されます（退園）。</w:t>
            </w:r>
          </w:p>
        </w:tc>
        <w:tc>
          <w:tcPr>
            <w:tcW w:w="512" w:type="pct"/>
            <w:vAlign w:val="center"/>
          </w:tcPr>
          <w:p w14:paraId="6E633402" w14:textId="77777777" w:rsidR="009E72D4" w:rsidRPr="00F053E2" w:rsidRDefault="009E72D4" w:rsidP="00B31C98">
            <w:pPr>
              <w:widowControl w:val="0"/>
              <w:overflowPunct w:val="0"/>
              <w:autoSpaceDE w:val="0"/>
              <w:autoSpaceDN w:val="0"/>
              <w:adjustRightInd w:val="0"/>
              <w:jc w:val="center"/>
              <w:rPr>
                <w:rFonts w:ascii="HGPｺﾞｼｯｸE" w:eastAsia="HGPｺﾞｼｯｸE" w:hAnsi="HGPｺﾞｼｯｸE" w:cs="Times New Roman"/>
                <w:szCs w:val="28"/>
              </w:rPr>
            </w:pPr>
            <w:r w:rsidRPr="00F053E2">
              <w:rPr>
                <w:rFonts w:ascii="HGPｺﾞｼｯｸE" w:eastAsia="HGPｺﾞｼｯｸE" w:hAnsi="HGPｺﾞｼｯｸE" w:cs="Times New Roman" w:hint="eastAsia"/>
                <w:szCs w:val="28"/>
              </w:rPr>
              <w:t>□</w:t>
            </w:r>
          </w:p>
        </w:tc>
      </w:tr>
      <w:tr w:rsidR="009E72D4" w:rsidRPr="00F053E2" w14:paraId="7EA2E164" w14:textId="77777777" w:rsidTr="00805EC2">
        <w:tc>
          <w:tcPr>
            <w:tcW w:w="292" w:type="pct"/>
            <w:vAlign w:val="center"/>
          </w:tcPr>
          <w:p w14:paraId="1C5E7A2D" w14:textId="02F8A406" w:rsidR="009E72D4" w:rsidRPr="00F053E2"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1</w:t>
            </w:r>
            <w:r w:rsidR="00C4261A" w:rsidRPr="00F053E2">
              <w:rPr>
                <w:rFonts w:ascii="HGPｺﾞｼｯｸE" w:eastAsia="HGPｺﾞｼｯｸE" w:hAnsi="HGPｺﾞｼｯｸE" w:cs="Times New Roman" w:hint="eastAsia"/>
                <w:sz w:val="20"/>
                <w:szCs w:val="20"/>
              </w:rPr>
              <w:t>8</w:t>
            </w:r>
          </w:p>
        </w:tc>
        <w:tc>
          <w:tcPr>
            <w:tcW w:w="4196" w:type="pct"/>
            <w:vAlign w:val="center"/>
          </w:tcPr>
          <w:p w14:paraId="6F81E17E" w14:textId="54883633" w:rsidR="009E72D4" w:rsidRPr="00F053E2" w:rsidRDefault="009E72D4" w:rsidP="004A300C">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保育の必要量（保育施設等の利用時間）は、保護者の状況</w:t>
            </w:r>
            <w:r w:rsidR="004A300C" w:rsidRPr="00F053E2">
              <w:rPr>
                <w:rFonts w:ascii="HGPｺﾞｼｯｸE" w:eastAsia="HGPｺﾞｼｯｸE" w:hAnsi="HGPｺﾞｼｯｸE" w:cs="Times New Roman" w:hint="eastAsia"/>
                <w:sz w:val="20"/>
                <w:szCs w:val="20"/>
              </w:rPr>
              <w:t>（就労時間等）</w:t>
            </w:r>
            <w:r w:rsidRPr="00F053E2">
              <w:rPr>
                <w:rFonts w:ascii="HGPｺﾞｼｯｸE" w:eastAsia="HGPｺﾞｼｯｸE" w:hAnsi="HGPｺﾞｼｯｸE" w:cs="Times New Roman" w:hint="eastAsia"/>
                <w:sz w:val="20"/>
                <w:szCs w:val="20"/>
              </w:rPr>
              <w:t>により「保育標準時間（最大</w:t>
            </w:r>
            <w:r w:rsidR="00954226" w:rsidRPr="00F053E2">
              <w:rPr>
                <w:rFonts w:ascii="HGPｺﾞｼｯｸE" w:eastAsia="HGPｺﾞｼｯｸE" w:hAnsi="HGPｺﾞｼｯｸE" w:cs="Times New Roman" w:hint="eastAsia"/>
                <w:sz w:val="20"/>
                <w:szCs w:val="20"/>
              </w:rPr>
              <w:t xml:space="preserve">　</w:t>
            </w:r>
            <w:r w:rsidRPr="00F053E2">
              <w:rPr>
                <w:rFonts w:ascii="HGPｺﾞｼｯｸE" w:eastAsia="HGPｺﾞｼｯｸE" w:hAnsi="HGPｺﾞｼｯｸE" w:cs="Times New Roman" w:hint="eastAsia"/>
                <w:sz w:val="20"/>
                <w:szCs w:val="20"/>
              </w:rPr>
              <w:t>１１時間）」又は「保育短時間（最大８時間）」のいずれかに決定されます。保育必要量を超えて保育施設等を利用する場合は、保育施設等が定める「延長保育料」が別途発生します。延長保育料は無償化の対象にはなりません。</w:t>
            </w:r>
          </w:p>
        </w:tc>
        <w:tc>
          <w:tcPr>
            <w:tcW w:w="512" w:type="pct"/>
            <w:vAlign w:val="center"/>
          </w:tcPr>
          <w:p w14:paraId="64B4941C" w14:textId="77777777" w:rsidR="009E72D4" w:rsidRPr="00F053E2" w:rsidRDefault="009E72D4" w:rsidP="00B31C98">
            <w:pPr>
              <w:widowControl w:val="0"/>
              <w:overflowPunct w:val="0"/>
              <w:autoSpaceDE w:val="0"/>
              <w:autoSpaceDN w:val="0"/>
              <w:adjustRightInd w:val="0"/>
              <w:jc w:val="center"/>
              <w:rPr>
                <w:rFonts w:ascii="HGPｺﾞｼｯｸE" w:eastAsia="HGPｺﾞｼｯｸE" w:hAnsi="HGPｺﾞｼｯｸE" w:cs="Times New Roman"/>
                <w:szCs w:val="28"/>
              </w:rPr>
            </w:pPr>
            <w:r w:rsidRPr="00F053E2">
              <w:rPr>
                <w:rFonts w:ascii="HGPｺﾞｼｯｸE" w:eastAsia="HGPｺﾞｼｯｸE" w:hAnsi="HGPｺﾞｼｯｸE" w:cs="Times New Roman" w:hint="eastAsia"/>
                <w:szCs w:val="28"/>
              </w:rPr>
              <w:t>□</w:t>
            </w:r>
          </w:p>
        </w:tc>
      </w:tr>
      <w:tr w:rsidR="009E72D4" w:rsidRPr="00F053E2" w14:paraId="2D215789" w14:textId="77777777" w:rsidTr="00805EC2">
        <w:tc>
          <w:tcPr>
            <w:tcW w:w="292" w:type="pct"/>
            <w:vAlign w:val="center"/>
          </w:tcPr>
          <w:p w14:paraId="49ADB6C2" w14:textId="6A0BF634" w:rsidR="009E72D4" w:rsidRPr="00F053E2"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1</w:t>
            </w:r>
            <w:r w:rsidR="00C4261A" w:rsidRPr="00F053E2">
              <w:rPr>
                <w:rFonts w:ascii="HGPｺﾞｼｯｸE" w:eastAsia="HGPｺﾞｼｯｸE" w:hAnsi="HGPｺﾞｼｯｸE" w:cs="Times New Roman" w:hint="eastAsia"/>
                <w:sz w:val="20"/>
                <w:szCs w:val="20"/>
              </w:rPr>
              <w:t>9</w:t>
            </w:r>
          </w:p>
        </w:tc>
        <w:tc>
          <w:tcPr>
            <w:tcW w:w="4196" w:type="pct"/>
            <w:vAlign w:val="center"/>
          </w:tcPr>
          <w:p w14:paraId="28490D04" w14:textId="77777777" w:rsidR="009E72D4" w:rsidRPr="00F053E2" w:rsidRDefault="009E72D4" w:rsidP="00B31C98">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就労時間</w:t>
            </w:r>
            <w:r w:rsidRPr="00F053E2">
              <w:rPr>
                <w:rFonts w:ascii="HGPｺﾞｼｯｸE" w:eastAsia="HGPｺﾞｼｯｸE" w:hAnsi="HGPｺﾞｼｯｸE" w:cs="Times New Roman"/>
                <w:sz w:val="20"/>
                <w:szCs w:val="20"/>
              </w:rPr>
              <w:t>の変更等</w:t>
            </w:r>
            <w:r w:rsidRPr="00F053E2">
              <w:rPr>
                <w:rFonts w:ascii="HGPｺﾞｼｯｸE" w:eastAsia="HGPｺﾞｼｯｸE" w:hAnsi="HGPｺﾞｼｯｸE" w:cs="Times New Roman" w:hint="eastAsia"/>
                <w:sz w:val="20"/>
                <w:szCs w:val="20"/>
              </w:rPr>
              <w:t>に</w:t>
            </w:r>
            <w:r w:rsidRPr="00F053E2">
              <w:rPr>
                <w:rFonts w:ascii="HGPｺﾞｼｯｸE" w:eastAsia="HGPｺﾞｼｯｸE" w:hAnsi="HGPｺﾞｼｯｸE" w:cs="Times New Roman"/>
                <w:sz w:val="20"/>
                <w:szCs w:val="20"/>
              </w:rPr>
              <w:t>より、</w:t>
            </w:r>
            <w:r w:rsidR="00D461F1" w:rsidRPr="00F053E2">
              <w:rPr>
                <w:rFonts w:ascii="HGPｺﾞｼｯｸE" w:eastAsia="HGPｺﾞｼｯｸE" w:hAnsi="HGPｺﾞｼｯｸE" w:cs="Times New Roman" w:hint="eastAsia"/>
                <w:sz w:val="20"/>
                <w:szCs w:val="20"/>
              </w:rPr>
              <w:t>保育施設等</w:t>
            </w:r>
            <w:r w:rsidRPr="00F053E2">
              <w:rPr>
                <w:rFonts w:ascii="HGPｺﾞｼｯｸE" w:eastAsia="HGPｺﾞｼｯｸE" w:hAnsi="HGPｺﾞｼｯｸE" w:cs="Times New Roman"/>
                <w:sz w:val="20"/>
                <w:szCs w:val="20"/>
              </w:rPr>
              <w:t>の利用時間（標準時間</w:t>
            </w:r>
            <w:r w:rsidRPr="00F053E2">
              <w:rPr>
                <w:rFonts w:ascii="HGPｺﾞｼｯｸE" w:eastAsia="HGPｺﾞｼｯｸE" w:hAnsi="HGPｺﾞｼｯｸE" w:cs="Times New Roman" w:hint="eastAsia"/>
                <w:sz w:val="20"/>
                <w:szCs w:val="20"/>
              </w:rPr>
              <w:t>・</w:t>
            </w:r>
            <w:r w:rsidRPr="00F053E2">
              <w:rPr>
                <w:rFonts w:ascii="HGPｺﾞｼｯｸE" w:eastAsia="HGPｺﾞｼｯｸE" w:hAnsi="HGPｺﾞｼｯｸE" w:cs="Times New Roman"/>
                <w:sz w:val="20"/>
                <w:szCs w:val="20"/>
              </w:rPr>
              <w:t>短時間）</w:t>
            </w:r>
            <w:r w:rsidRPr="00F053E2">
              <w:rPr>
                <w:rFonts w:ascii="HGPｺﾞｼｯｸE" w:eastAsia="HGPｺﾞｼｯｸE" w:hAnsi="HGPｺﾞｼｯｸE" w:cs="Times New Roman" w:hint="eastAsia"/>
                <w:sz w:val="20"/>
                <w:szCs w:val="20"/>
              </w:rPr>
              <w:t>に</w:t>
            </w:r>
            <w:r w:rsidRPr="00F053E2">
              <w:rPr>
                <w:rFonts w:ascii="HGPｺﾞｼｯｸE" w:eastAsia="HGPｺﾞｼｯｸE" w:hAnsi="HGPｺﾞｼｯｸE" w:cs="Times New Roman"/>
                <w:sz w:val="20"/>
                <w:szCs w:val="20"/>
              </w:rPr>
              <w:t>変更が生じる場合、毎月２０日までに</w:t>
            </w:r>
            <w:r w:rsidRPr="00F053E2">
              <w:rPr>
                <w:rFonts w:ascii="HGPｺﾞｼｯｸE" w:eastAsia="HGPｺﾞｼｯｸE" w:hAnsi="HGPｺﾞｼｯｸE" w:cs="Times New Roman" w:hint="eastAsia"/>
                <w:sz w:val="20"/>
                <w:szCs w:val="20"/>
              </w:rPr>
              <w:t>届出</w:t>
            </w:r>
            <w:r w:rsidRPr="00F053E2">
              <w:rPr>
                <w:rFonts w:ascii="HGPｺﾞｼｯｸE" w:eastAsia="HGPｺﾞｼｯｸE" w:hAnsi="HGPｺﾞｼｯｸE" w:cs="Times New Roman"/>
                <w:sz w:val="20"/>
                <w:szCs w:val="20"/>
              </w:rPr>
              <w:t>があったものについては、</w:t>
            </w:r>
            <w:r w:rsidRPr="00F053E2">
              <w:rPr>
                <w:rFonts w:ascii="HGPｺﾞｼｯｸE" w:eastAsia="HGPｺﾞｼｯｸE" w:hAnsi="HGPｺﾞｼｯｸE" w:cs="Times New Roman" w:hint="eastAsia"/>
                <w:sz w:val="20"/>
                <w:szCs w:val="20"/>
              </w:rPr>
              <w:t>翌月</w:t>
            </w:r>
            <w:r w:rsidRPr="00F053E2">
              <w:rPr>
                <w:rFonts w:ascii="HGPｺﾞｼｯｸE" w:eastAsia="HGPｺﾞｼｯｸE" w:hAnsi="HGPｺﾞｼｯｸE" w:cs="Times New Roman"/>
                <w:sz w:val="20"/>
                <w:szCs w:val="20"/>
              </w:rPr>
              <w:t>１日から適用となります。</w:t>
            </w:r>
            <w:r w:rsidRPr="00F053E2">
              <w:rPr>
                <w:rFonts w:ascii="HGPｺﾞｼｯｸE" w:eastAsia="HGPｺﾞｼｯｸE" w:hAnsi="HGPｺﾞｼｯｸE" w:cs="Times New Roman" w:hint="eastAsia"/>
                <w:sz w:val="20"/>
                <w:szCs w:val="20"/>
              </w:rPr>
              <w:t>（</w:t>
            </w:r>
            <w:r w:rsidRPr="00F053E2">
              <w:rPr>
                <w:rFonts w:ascii="HGPｺﾞｼｯｸE" w:eastAsia="HGPｺﾞｼｯｸE" w:hAnsi="HGPｺﾞｼｯｸE" w:cs="Times New Roman"/>
                <w:sz w:val="20"/>
                <w:szCs w:val="20"/>
              </w:rPr>
              <w:t>２１日</w:t>
            </w:r>
            <w:r w:rsidRPr="00F053E2">
              <w:rPr>
                <w:rFonts w:ascii="HGPｺﾞｼｯｸE" w:eastAsia="HGPｺﾞｼｯｸE" w:hAnsi="HGPｺﾞｼｯｸE" w:cs="Times New Roman" w:hint="eastAsia"/>
                <w:sz w:val="20"/>
                <w:szCs w:val="20"/>
              </w:rPr>
              <w:t>以降</w:t>
            </w:r>
            <w:r w:rsidRPr="00F053E2">
              <w:rPr>
                <w:rFonts w:ascii="HGPｺﾞｼｯｸE" w:eastAsia="HGPｺﾞｼｯｸE" w:hAnsi="HGPｺﾞｼｯｸE" w:cs="Times New Roman"/>
                <w:sz w:val="20"/>
                <w:szCs w:val="20"/>
              </w:rPr>
              <w:t>に届出があった場合は、</w:t>
            </w:r>
            <w:r w:rsidRPr="00F053E2">
              <w:rPr>
                <w:rFonts w:ascii="HGPｺﾞｼｯｸE" w:eastAsia="HGPｺﾞｼｯｸE" w:hAnsi="HGPｺﾞｼｯｸE" w:cs="Times New Roman" w:hint="eastAsia"/>
                <w:sz w:val="20"/>
                <w:szCs w:val="20"/>
              </w:rPr>
              <w:t>原則翌々</w:t>
            </w:r>
            <w:r w:rsidRPr="00F053E2">
              <w:rPr>
                <w:rFonts w:ascii="HGPｺﾞｼｯｸE" w:eastAsia="HGPｺﾞｼｯｸE" w:hAnsi="HGPｺﾞｼｯｸE" w:cs="Times New Roman"/>
                <w:sz w:val="20"/>
                <w:szCs w:val="20"/>
              </w:rPr>
              <w:t>月からの適用となります。）</w:t>
            </w:r>
          </w:p>
        </w:tc>
        <w:tc>
          <w:tcPr>
            <w:tcW w:w="512" w:type="pct"/>
            <w:vAlign w:val="center"/>
          </w:tcPr>
          <w:p w14:paraId="15851272" w14:textId="77777777" w:rsidR="009E72D4" w:rsidRPr="00F053E2" w:rsidRDefault="009E72D4" w:rsidP="00B31C98">
            <w:pPr>
              <w:widowControl w:val="0"/>
              <w:overflowPunct w:val="0"/>
              <w:autoSpaceDE w:val="0"/>
              <w:autoSpaceDN w:val="0"/>
              <w:adjustRightInd w:val="0"/>
              <w:jc w:val="center"/>
              <w:rPr>
                <w:rFonts w:ascii="HGPｺﾞｼｯｸE" w:eastAsia="HGPｺﾞｼｯｸE" w:hAnsi="HGPｺﾞｼｯｸE" w:cs="Times New Roman"/>
                <w:szCs w:val="28"/>
              </w:rPr>
            </w:pPr>
            <w:r w:rsidRPr="00F053E2">
              <w:rPr>
                <w:rFonts w:ascii="HGPｺﾞｼｯｸE" w:eastAsia="HGPｺﾞｼｯｸE" w:hAnsi="HGPｺﾞｼｯｸE" w:cs="Times New Roman" w:hint="eastAsia"/>
                <w:szCs w:val="28"/>
              </w:rPr>
              <w:t>□</w:t>
            </w:r>
          </w:p>
        </w:tc>
      </w:tr>
      <w:tr w:rsidR="009E72D4" w:rsidRPr="00F053E2" w14:paraId="2A59BF97" w14:textId="77777777" w:rsidTr="00805EC2">
        <w:tc>
          <w:tcPr>
            <w:tcW w:w="292" w:type="pct"/>
            <w:vAlign w:val="center"/>
          </w:tcPr>
          <w:p w14:paraId="7327FE7B" w14:textId="22900F05" w:rsidR="009E72D4" w:rsidRPr="00F053E2" w:rsidRDefault="00C4261A"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20</w:t>
            </w:r>
          </w:p>
        </w:tc>
        <w:tc>
          <w:tcPr>
            <w:tcW w:w="4196" w:type="pct"/>
            <w:vAlign w:val="center"/>
          </w:tcPr>
          <w:p w14:paraId="605A9B1C" w14:textId="77777777" w:rsidR="009E72D4" w:rsidRPr="00F053E2" w:rsidRDefault="009E72D4" w:rsidP="00B31C98">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育児休業中の継続通所」「みなし育休中の継続通所」を事由として、すでに保育施設等を利用している兄弟姉妹を引き続き保育施設等に通わせることができるのは、（みなし）育休の対象となっている子どもが２歳になる日の前日が属する月の月末までとなっています。その期間を超えてさらに育児休業を取得する場合は、</w:t>
            </w:r>
            <w:r w:rsidR="00D461F1" w:rsidRPr="00F053E2">
              <w:rPr>
                <w:rFonts w:ascii="HGPｺﾞｼｯｸE" w:eastAsia="HGPｺﾞｼｯｸE" w:hAnsi="HGPｺﾞｼｯｸE" w:cs="Times New Roman" w:hint="eastAsia"/>
                <w:sz w:val="20"/>
                <w:szCs w:val="20"/>
              </w:rPr>
              <w:t>在園児</w:t>
            </w:r>
            <w:r w:rsidRPr="00F053E2">
              <w:rPr>
                <w:rFonts w:ascii="HGPｺﾞｼｯｸE" w:eastAsia="HGPｺﾞｼｯｸE" w:hAnsi="HGPｺﾞｼｯｸE" w:cs="Times New Roman" w:hint="eastAsia"/>
                <w:sz w:val="20"/>
                <w:szCs w:val="20"/>
              </w:rPr>
              <w:t>の事由がなくなり、退園となります。</w:t>
            </w:r>
          </w:p>
        </w:tc>
        <w:tc>
          <w:tcPr>
            <w:tcW w:w="512" w:type="pct"/>
            <w:vAlign w:val="center"/>
          </w:tcPr>
          <w:p w14:paraId="0EFD66B4" w14:textId="77777777" w:rsidR="009E72D4" w:rsidRPr="00F053E2" w:rsidRDefault="009E72D4" w:rsidP="00B31C98">
            <w:pPr>
              <w:widowControl w:val="0"/>
              <w:overflowPunct w:val="0"/>
              <w:autoSpaceDE w:val="0"/>
              <w:autoSpaceDN w:val="0"/>
              <w:adjustRightInd w:val="0"/>
              <w:jc w:val="center"/>
              <w:rPr>
                <w:rFonts w:ascii="HGPｺﾞｼｯｸE" w:eastAsia="HGPｺﾞｼｯｸE" w:hAnsi="HGPｺﾞｼｯｸE" w:cs="Times New Roman"/>
                <w:szCs w:val="28"/>
              </w:rPr>
            </w:pPr>
            <w:r w:rsidRPr="00F053E2">
              <w:rPr>
                <w:rFonts w:ascii="HGPｺﾞｼｯｸE" w:eastAsia="HGPｺﾞｼｯｸE" w:hAnsi="HGPｺﾞｼｯｸE" w:cs="Times New Roman" w:hint="eastAsia"/>
                <w:szCs w:val="28"/>
              </w:rPr>
              <w:t>□</w:t>
            </w:r>
          </w:p>
        </w:tc>
      </w:tr>
      <w:tr w:rsidR="009E72D4" w:rsidRPr="00F053E2" w14:paraId="0A1A3031" w14:textId="77777777" w:rsidTr="00805EC2">
        <w:tc>
          <w:tcPr>
            <w:tcW w:w="292" w:type="pct"/>
            <w:vAlign w:val="center"/>
          </w:tcPr>
          <w:p w14:paraId="5017C02C" w14:textId="629890B4" w:rsidR="009E72D4" w:rsidRPr="00F053E2" w:rsidRDefault="001B31C7"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2</w:t>
            </w:r>
            <w:r w:rsidR="00C4261A" w:rsidRPr="00F053E2">
              <w:rPr>
                <w:rFonts w:ascii="HGPｺﾞｼｯｸE" w:eastAsia="HGPｺﾞｼｯｸE" w:hAnsi="HGPｺﾞｼｯｸE" w:cs="Times New Roman" w:hint="eastAsia"/>
                <w:sz w:val="20"/>
                <w:szCs w:val="20"/>
              </w:rPr>
              <w:t>1</w:t>
            </w:r>
          </w:p>
        </w:tc>
        <w:tc>
          <w:tcPr>
            <w:tcW w:w="4196" w:type="pct"/>
            <w:vAlign w:val="center"/>
          </w:tcPr>
          <w:p w14:paraId="3A343A4A" w14:textId="77777777" w:rsidR="009E72D4" w:rsidRPr="00F053E2" w:rsidRDefault="009E72D4" w:rsidP="00504CDC">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保育施設等の利用開始後も、世帯の状況や保育の必要性が確認できない場合は、退園となります。保護者や世帯の状況に</w:t>
            </w:r>
            <w:r w:rsidR="00D461F1" w:rsidRPr="00F053E2">
              <w:rPr>
                <w:rFonts w:ascii="HGPｺﾞｼｯｸE" w:eastAsia="HGPｺﾞｼｯｸE" w:hAnsi="HGPｺﾞｼｯｸE" w:cs="Times New Roman" w:hint="eastAsia"/>
                <w:sz w:val="20"/>
                <w:szCs w:val="20"/>
              </w:rPr>
              <w:t>変更があった場合は、必ず変更手続を行ってください。</w:t>
            </w:r>
          </w:p>
        </w:tc>
        <w:tc>
          <w:tcPr>
            <w:tcW w:w="512" w:type="pct"/>
            <w:vAlign w:val="center"/>
          </w:tcPr>
          <w:p w14:paraId="00AD0EB7" w14:textId="77777777" w:rsidR="009E72D4" w:rsidRPr="00F053E2" w:rsidRDefault="009E72D4" w:rsidP="00B31C98">
            <w:pPr>
              <w:widowControl w:val="0"/>
              <w:overflowPunct w:val="0"/>
              <w:autoSpaceDE w:val="0"/>
              <w:autoSpaceDN w:val="0"/>
              <w:adjustRightInd w:val="0"/>
              <w:jc w:val="center"/>
              <w:rPr>
                <w:rFonts w:ascii="HGPｺﾞｼｯｸE" w:eastAsia="HGPｺﾞｼｯｸE" w:hAnsi="HGPｺﾞｼｯｸE" w:cs="Times New Roman"/>
                <w:szCs w:val="28"/>
              </w:rPr>
            </w:pPr>
            <w:r w:rsidRPr="00F053E2">
              <w:rPr>
                <w:rFonts w:ascii="HGPｺﾞｼｯｸE" w:eastAsia="HGPｺﾞｼｯｸE" w:hAnsi="HGPｺﾞｼｯｸE" w:cs="Times New Roman" w:hint="eastAsia"/>
                <w:szCs w:val="28"/>
              </w:rPr>
              <w:t>□</w:t>
            </w:r>
          </w:p>
        </w:tc>
      </w:tr>
      <w:tr w:rsidR="009E72D4" w:rsidRPr="00F053E2" w14:paraId="3D67A5A2" w14:textId="77777777" w:rsidTr="00805EC2">
        <w:tc>
          <w:tcPr>
            <w:tcW w:w="292" w:type="pct"/>
            <w:vAlign w:val="center"/>
          </w:tcPr>
          <w:p w14:paraId="29B773A3" w14:textId="03FD8F30" w:rsidR="009E72D4" w:rsidRPr="00F053E2" w:rsidRDefault="001B31C7"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2</w:t>
            </w:r>
            <w:r w:rsidR="00C4261A" w:rsidRPr="00F053E2">
              <w:rPr>
                <w:rFonts w:ascii="HGPｺﾞｼｯｸE" w:eastAsia="HGPｺﾞｼｯｸE" w:hAnsi="HGPｺﾞｼｯｸE" w:cs="Times New Roman" w:hint="eastAsia"/>
                <w:sz w:val="20"/>
                <w:szCs w:val="20"/>
              </w:rPr>
              <w:t>2</w:t>
            </w:r>
          </w:p>
        </w:tc>
        <w:tc>
          <w:tcPr>
            <w:tcW w:w="4196" w:type="pct"/>
            <w:vAlign w:val="center"/>
          </w:tcPr>
          <w:p w14:paraId="7DDBFD27" w14:textId="77777777" w:rsidR="009E72D4" w:rsidRPr="00F053E2" w:rsidRDefault="00D461F1" w:rsidP="00B31C98">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市外に転出する場合は、必ず「保育施設等利用終了届出書（退園届）」の提出が必要です。市外に住所を移した後も名護市の保育施設等を利用したい場合は、事前の相談が必要です。</w:t>
            </w:r>
          </w:p>
        </w:tc>
        <w:tc>
          <w:tcPr>
            <w:tcW w:w="512" w:type="pct"/>
            <w:vAlign w:val="center"/>
          </w:tcPr>
          <w:p w14:paraId="7B8BCDEB" w14:textId="77777777" w:rsidR="009E72D4" w:rsidRPr="00F053E2" w:rsidRDefault="009E72D4" w:rsidP="00B31C98">
            <w:pPr>
              <w:widowControl w:val="0"/>
              <w:overflowPunct w:val="0"/>
              <w:autoSpaceDE w:val="0"/>
              <w:autoSpaceDN w:val="0"/>
              <w:adjustRightInd w:val="0"/>
              <w:jc w:val="center"/>
              <w:rPr>
                <w:rFonts w:ascii="HGPｺﾞｼｯｸE" w:eastAsia="HGPｺﾞｼｯｸE" w:hAnsi="HGPｺﾞｼｯｸE" w:cs="Times New Roman"/>
                <w:szCs w:val="28"/>
              </w:rPr>
            </w:pPr>
            <w:r w:rsidRPr="00F053E2">
              <w:rPr>
                <w:rFonts w:ascii="HGPｺﾞｼｯｸE" w:eastAsia="HGPｺﾞｼｯｸE" w:hAnsi="HGPｺﾞｼｯｸE" w:cs="Times New Roman" w:hint="eastAsia"/>
                <w:szCs w:val="28"/>
              </w:rPr>
              <w:t>□</w:t>
            </w:r>
          </w:p>
        </w:tc>
      </w:tr>
      <w:tr w:rsidR="009E72D4" w:rsidRPr="00F053E2" w14:paraId="5978180A" w14:textId="77777777" w:rsidTr="00805EC2">
        <w:tc>
          <w:tcPr>
            <w:tcW w:w="292" w:type="pct"/>
            <w:vAlign w:val="center"/>
          </w:tcPr>
          <w:p w14:paraId="4C4A1C08" w14:textId="4D1D8DA4" w:rsidR="009E72D4" w:rsidRPr="00F053E2"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2</w:t>
            </w:r>
            <w:r w:rsidR="00C4261A" w:rsidRPr="00F053E2">
              <w:rPr>
                <w:rFonts w:ascii="HGPｺﾞｼｯｸE" w:eastAsia="HGPｺﾞｼｯｸE" w:hAnsi="HGPｺﾞｼｯｸE" w:cs="Times New Roman" w:hint="eastAsia"/>
                <w:sz w:val="20"/>
                <w:szCs w:val="20"/>
              </w:rPr>
              <w:t>3</w:t>
            </w:r>
          </w:p>
        </w:tc>
        <w:tc>
          <w:tcPr>
            <w:tcW w:w="4196" w:type="pct"/>
            <w:vAlign w:val="center"/>
          </w:tcPr>
          <w:p w14:paraId="52223320" w14:textId="77777777" w:rsidR="00D461F1" w:rsidRPr="00F053E2" w:rsidRDefault="009E72D4" w:rsidP="00D461F1">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年度途中で退園を希望する場合は、退園を希望する日が属する月の前月１０日までに「保育施設等利用終了届出書」を提出してください。</w:t>
            </w:r>
          </w:p>
        </w:tc>
        <w:tc>
          <w:tcPr>
            <w:tcW w:w="512" w:type="pct"/>
            <w:vAlign w:val="center"/>
          </w:tcPr>
          <w:p w14:paraId="051032C3" w14:textId="77777777" w:rsidR="009E72D4" w:rsidRPr="00F053E2" w:rsidRDefault="009E72D4" w:rsidP="00B31C98">
            <w:pPr>
              <w:widowControl w:val="0"/>
              <w:overflowPunct w:val="0"/>
              <w:autoSpaceDE w:val="0"/>
              <w:autoSpaceDN w:val="0"/>
              <w:adjustRightInd w:val="0"/>
              <w:jc w:val="center"/>
              <w:rPr>
                <w:rFonts w:ascii="HGPｺﾞｼｯｸE" w:eastAsia="HGPｺﾞｼｯｸE" w:hAnsi="HGPｺﾞｼｯｸE" w:cs="Times New Roman"/>
                <w:szCs w:val="28"/>
              </w:rPr>
            </w:pPr>
            <w:r w:rsidRPr="00F053E2">
              <w:rPr>
                <w:rFonts w:ascii="HGPｺﾞｼｯｸE" w:eastAsia="HGPｺﾞｼｯｸE" w:hAnsi="HGPｺﾞｼｯｸE" w:cs="Times New Roman" w:hint="eastAsia"/>
                <w:szCs w:val="28"/>
              </w:rPr>
              <w:t>□</w:t>
            </w:r>
          </w:p>
        </w:tc>
      </w:tr>
      <w:tr w:rsidR="009E72D4" w:rsidRPr="00F053E2" w14:paraId="615A62F4" w14:textId="77777777" w:rsidTr="00805EC2">
        <w:tc>
          <w:tcPr>
            <w:tcW w:w="5000" w:type="pct"/>
            <w:gridSpan w:val="3"/>
            <w:vAlign w:val="center"/>
          </w:tcPr>
          <w:p w14:paraId="6F3F101F" w14:textId="77777777" w:rsidR="009E72D4" w:rsidRPr="00F053E2" w:rsidRDefault="009E72D4" w:rsidP="00B31C98">
            <w:pPr>
              <w:widowControl w:val="0"/>
              <w:overflowPunct w:val="0"/>
              <w:autoSpaceDE w:val="0"/>
              <w:autoSpaceDN w:val="0"/>
              <w:adjustRightInd w:val="0"/>
              <w:rPr>
                <w:rFonts w:ascii="HGPｺﾞｼｯｸE" w:eastAsia="HGPｺﾞｼｯｸE" w:hAnsi="HGPｺﾞｼｯｸE" w:cs="Times New Roman"/>
                <w:sz w:val="22"/>
                <w:szCs w:val="22"/>
              </w:rPr>
            </w:pPr>
            <w:r w:rsidRPr="00F053E2">
              <w:rPr>
                <w:rFonts w:ascii="HGPｺﾞｼｯｸE" w:eastAsia="HGPｺﾞｼｯｸE" w:hAnsi="HGPｺﾞｼｯｸE" w:cs="Times New Roman" w:hint="eastAsia"/>
                <w:sz w:val="22"/>
                <w:szCs w:val="22"/>
              </w:rPr>
              <w:t>階層認定に関すること</w:t>
            </w:r>
          </w:p>
        </w:tc>
      </w:tr>
      <w:tr w:rsidR="009E72D4" w:rsidRPr="00F053E2" w14:paraId="2DA149B6" w14:textId="77777777" w:rsidTr="00805EC2">
        <w:tc>
          <w:tcPr>
            <w:tcW w:w="292" w:type="pct"/>
            <w:vAlign w:val="center"/>
          </w:tcPr>
          <w:p w14:paraId="639327D8" w14:textId="525E33A2" w:rsidR="009E72D4" w:rsidRPr="00F053E2"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2</w:t>
            </w:r>
            <w:r w:rsidR="00172BBA" w:rsidRPr="00F053E2">
              <w:rPr>
                <w:rFonts w:ascii="HGPｺﾞｼｯｸE" w:eastAsia="HGPｺﾞｼｯｸE" w:hAnsi="HGPｺﾞｼｯｸE" w:cs="Times New Roman" w:hint="eastAsia"/>
                <w:sz w:val="20"/>
                <w:szCs w:val="20"/>
              </w:rPr>
              <w:t>4</w:t>
            </w:r>
          </w:p>
        </w:tc>
        <w:tc>
          <w:tcPr>
            <w:tcW w:w="4196" w:type="pct"/>
            <w:vAlign w:val="center"/>
          </w:tcPr>
          <w:p w14:paraId="1F6C7751" w14:textId="77777777" w:rsidR="009E72D4" w:rsidRPr="00F053E2" w:rsidRDefault="009E72D4" w:rsidP="00B31C98">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階層認定は、世帯の市町村民税の課税額等によって決定されるので、課税状況が不明（未申告や他市町村からの転入で</w:t>
            </w:r>
            <w:r w:rsidR="00295317" w:rsidRPr="00F053E2">
              <w:rPr>
                <w:rFonts w:ascii="HGPｺﾞｼｯｸE" w:eastAsia="HGPｺﾞｼｯｸE" w:hAnsi="HGPｺﾞｼｯｸE" w:cs="Times New Roman" w:hint="eastAsia"/>
                <w:sz w:val="20"/>
                <w:szCs w:val="20"/>
              </w:rPr>
              <w:t>マイナンバー</w:t>
            </w:r>
            <w:r w:rsidRPr="00F053E2">
              <w:rPr>
                <w:rFonts w:ascii="HGPｺﾞｼｯｸE" w:eastAsia="HGPｺﾞｼｯｸE" w:hAnsi="HGPｺﾞｼｯｸE" w:cs="Times New Roman" w:hint="eastAsia"/>
                <w:sz w:val="20"/>
                <w:szCs w:val="20"/>
              </w:rPr>
              <w:t>未提出）の場合は、階層認定ができません。速やかに申告し、又は</w:t>
            </w:r>
            <w:r w:rsidR="00295317" w:rsidRPr="00F053E2">
              <w:rPr>
                <w:rFonts w:ascii="HGPｺﾞｼｯｸE" w:eastAsia="HGPｺﾞｼｯｸE" w:hAnsi="HGPｺﾞｼｯｸE" w:cs="Times New Roman" w:hint="eastAsia"/>
                <w:sz w:val="20"/>
                <w:szCs w:val="20"/>
              </w:rPr>
              <w:t>マイナンバー届出書</w:t>
            </w:r>
            <w:r w:rsidRPr="00F053E2">
              <w:rPr>
                <w:rFonts w:ascii="HGPｺﾞｼｯｸE" w:eastAsia="HGPｺﾞｼｯｸE" w:hAnsi="HGPｺﾞｼｯｸE" w:cs="Times New Roman" w:hint="eastAsia"/>
                <w:sz w:val="20"/>
                <w:szCs w:val="20"/>
              </w:rPr>
              <w:t>を提出してください。（申告後は申告書のコピー又は申告済の半券の提出が必要です。）</w:t>
            </w:r>
          </w:p>
        </w:tc>
        <w:tc>
          <w:tcPr>
            <w:tcW w:w="512" w:type="pct"/>
            <w:vAlign w:val="center"/>
          </w:tcPr>
          <w:p w14:paraId="1F2A1CD8" w14:textId="77777777" w:rsidR="009E72D4" w:rsidRPr="00F053E2" w:rsidRDefault="009E72D4" w:rsidP="00B31C98">
            <w:pPr>
              <w:widowControl w:val="0"/>
              <w:overflowPunct w:val="0"/>
              <w:autoSpaceDE w:val="0"/>
              <w:autoSpaceDN w:val="0"/>
              <w:adjustRightInd w:val="0"/>
              <w:jc w:val="center"/>
              <w:rPr>
                <w:rFonts w:ascii="HGPｺﾞｼｯｸE" w:eastAsia="HGPｺﾞｼｯｸE" w:hAnsi="HGPｺﾞｼｯｸE" w:cs="Times New Roman"/>
                <w:szCs w:val="28"/>
              </w:rPr>
            </w:pPr>
            <w:r w:rsidRPr="00F053E2">
              <w:rPr>
                <w:rFonts w:ascii="HGPｺﾞｼｯｸE" w:eastAsia="HGPｺﾞｼｯｸE" w:hAnsi="HGPｺﾞｼｯｸE" w:cs="Times New Roman" w:hint="eastAsia"/>
                <w:szCs w:val="28"/>
              </w:rPr>
              <w:t>□</w:t>
            </w:r>
          </w:p>
        </w:tc>
      </w:tr>
      <w:tr w:rsidR="009E72D4" w:rsidRPr="003418D8" w14:paraId="38C85434" w14:textId="77777777" w:rsidTr="00805EC2">
        <w:tc>
          <w:tcPr>
            <w:tcW w:w="292" w:type="pct"/>
            <w:vAlign w:val="center"/>
          </w:tcPr>
          <w:p w14:paraId="1F958A49" w14:textId="3DC39A97" w:rsidR="009E72D4" w:rsidRPr="00F053E2"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2</w:t>
            </w:r>
            <w:r w:rsidR="00172BBA" w:rsidRPr="00F053E2">
              <w:rPr>
                <w:rFonts w:ascii="HGPｺﾞｼｯｸE" w:eastAsia="HGPｺﾞｼｯｸE" w:hAnsi="HGPｺﾞｼｯｸE" w:cs="Times New Roman" w:hint="eastAsia"/>
                <w:sz w:val="20"/>
                <w:szCs w:val="20"/>
              </w:rPr>
              <w:t>5</w:t>
            </w:r>
          </w:p>
        </w:tc>
        <w:tc>
          <w:tcPr>
            <w:tcW w:w="4196" w:type="pct"/>
            <w:vAlign w:val="center"/>
          </w:tcPr>
          <w:p w14:paraId="46E6CAB7" w14:textId="77777777" w:rsidR="009E72D4" w:rsidRPr="00F053E2" w:rsidRDefault="009E72D4" w:rsidP="00B31C98">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F053E2">
              <w:rPr>
                <w:rFonts w:ascii="HGPｺﾞｼｯｸE" w:eastAsia="HGPｺﾞｼｯｸE" w:hAnsi="HGPｺﾞｼｯｸE" w:cs="Times New Roman" w:hint="eastAsia"/>
                <w:sz w:val="20"/>
                <w:szCs w:val="20"/>
              </w:rPr>
              <w:t>就労を事由として申込みをする場合、就</w:t>
            </w:r>
            <w:r w:rsidR="00295317" w:rsidRPr="00F053E2">
              <w:rPr>
                <w:rFonts w:ascii="HGPｺﾞｼｯｸE" w:eastAsia="HGPｺﾞｼｯｸE" w:hAnsi="HGPｺﾞｼｯｸE" w:cs="Times New Roman" w:hint="eastAsia"/>
                <w:sz w:val="20"/>
                <w:szCs w:val="20"/>
              </w:rPr>
              <w:t>労状況と税の申告内容が一致しているか確認を行います。自営業者等の</w:t>
            </w:r>
            <w:r w:rsidRPr="00F053E2">
              <w:rPr>
                <w:rFonts w:ascii="HGPｺﾞｼｯｸE" w:eastAsia="HGPｺﾞｼｯｸE" w:hAnsi="HGPｺﾞｼｯｸE" w:cs="Times New Roman" w:hint="eastAsia"/>
                <w:sz w:val="20"/>
                <w:szCs w:val="20"/>
              </w:rPr>
              <w:t>収入過少（経費過多）で親族の扶養に入っている方でも、申告を行う必要があります。（申告については、税務課でご相談ください。）</w:t>
            </w:r>
          </w:p>
        </w:tc>
        <w:tc>
          <w:tcPr>
            <w:tcW w:w="512" w:type="pct"/>
            <w:vAlign w:val="center"/>
          </w:tcPr>
          <w:p w14:paraId="1EFBB12A" w14:textId="77777777" w:rsidR="009E72D4" w:rsidRPr="006A736C" w:rsidRDefault="009E72D4" w:rsidP="00B31C98">
            <w:pPr>
              <w:widowControl w:val="0"/>
              <w:overflowPunct w:val="0"/>
              <w:autoSpaceDE w:val="0"/>
              <w:autoSpaceDN w:val="0"/>
              <w:adjustRightInd w:val="0"/>
              <w:jc w:val="center"/>
              <w:rPr>
                <w:rFonts w:ascii="HGPｺﾞｼｯｸE" w:eastAsia="HGPｺﾞｼｯｸE" w:hAnsi="HGPｺﾞｼｯｸE" w:cs="Times New Roman"/>
                <w:szCs w:val="28"/>
              </w:rPr>
            </w:pPr>
            <w:r w:rsidRPr="00F053E2">
              <w:rPr>
                <w:rFonts w:ascii="HGPｺﾞｼｯｸE" w:eastAsia="HGPｺﾞｼｯｸE" w:hAnsi="HGPｺﾞｼｯｸE" w:cs="Times New Roman" w:hint="eastAsia"/>
                <w:szCs w:val="28"/>
              </w:rPr>
              <w:t>□</w:t>
            </w:r>
          </w:p>
        </w:tc>
      </w:tr>
    </w:tbl>
    <w:p w14:paraId="78530E5A" w14:textId="77777777" w:rsidR="00C07004" w:rsidRPr="009E72D4" w:rsidRDefault="00C07004" w:rsidP="009E72D4"/>
    <w:sectPr w:rsidR="00C07004" w:rsidRPr="009E72D4" w:rsidSect="006A736C">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27D27" w14:textId="77777777" w:rsidR="00CF30D9" w:rsidRDefault="00CF30D9" w:rsidP="00A433FB">
      <w:r>
        <w:separator/>
      </w:r>
    </w:p>
  </w:endnote>
  <w:endnote w:type="continuationSeparator" w:id="0">
    <w:p w14:paraId="697CF9D0" w14:textId="77777777" w:rsidR="00CF30D9" w:rsidRDefault="00CF30D9" w:rsidP="00A4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2ABD1" w14:textId="77777777" w:rsidR="00CF30D9" w:rsidRDefault="00CF30D9" w:rsidP="00A433FB">
      <w:r>
        <w:separator/>
      </w:r>
    </w:p>
  </w:footnote>
  <w:footnote w:type="continuationSeparator" w:id="0">
    <w:p w14:paraId="2B6F9FCF" w14:textId="77777777" w:rsidR="00CF30D9" w:rsidRDefault="00CF30D9" w:rsidP="00A43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3C6"/>
    <w:multiLevelType w:val="hybridMultilevel"/>
    <w:tmpl w:val="71B2344E"/>
    <w:lvl w:ilvl="0" w:tplc="84F298C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6F3F44"/>
    <w:multiLevelType w:val="hybridMultilevel"/>
    <w:tmpl w:val="D37CC320"/>
    <w:lvl w:ilvl="0" w:tplc="493CD6D8">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3A3AC0"/>
    <w:multiLevelType w:val="hybridMultilevel"/>
    <w:tmpl w:val="2B40B95E"/>
    <w:lvl w:ilvl="0" w:tplc="E81E8874">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2D4"/>
    <w:rsid w:val="00044EC2"/>
    <w:rsid w:val="00167F6A"/>
    <w:rsid w:val="00172BBA"/>
    <w:rsid w:val="001B31C7"/>
    <w:rsid w:val="001F4144"/>
    <w:rsid w:val="001F6554"/>
    <w:rsid w:val="00235458"/>
    <w:rsid w:val="00295317"/>
    <w:rsid w:val="00334F1A"/>
    <w:rsid w:val="003473CE"/>
    <w:rsid w:val="00367C20"/>
    <w:rsid w:val="003B67C7"/>
    <w:rsid w:val="003F4588"/>
    <w:rsid w:val="00407522"/>
    <w:rsid w:val="004A300C"/>
    <w:rsid w:val="00504CDC"/>
    <w:rsid w:val="005C7773"/>
    <w:rsid w:val="006A5E06"/>
    <w:rsid w:val="006A736C"/>
    <w:rsid w:val="007D284E"/>
    <w:rsid w:val="00805EC2"/>
    <w:rsid w:val="00954226"/>
    <w:rsid w:val="009E72D4"/>
    <w:rsid w:val="00A433FB"/>
    <w:rsid w:val="00AD388A"/>
    <w:rsid w:val="00B5589C"/>
    <w:rsid w:val="00C07004"/>
    <w:rsid w:val="00C4261A"/>
    <w:rsid w:val="00CF30D9"/>
    <w:rsid w:val="00D461F1"/>
    <w:rsid w:val="00F053E2"/>
    <w:rsid w:val="00F176A0"/>
    <w:rsid w:val="00FE3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FA2C33"/>
  <w15:chartTrackingRefBased/>
  <w15:docId w15:val="{169FC541-BAF1-48BB-A911-541ACD72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2D4"/>
  </w:style>
  <w:style w:type="paragraph" w:styleId="3">
    <w:name w:val="heading 3"/>
    <w:basedOn w:val="a"/>
    <w:next w:val="a"/>
    <w:link w:val="30"/>
    <w:uiPriority w:val="9"/>
    <w:unhideWhenUsed/>
    <w:qFormat/>
    <w:rsid w:val="009E72D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9E72D4"/>
    <w:rPr>
      <w:rFonts w:asciiTheme="majorHAnsi" w:eastAsiaTheme="majorEastAsia" w:hAnsiTheme="majorHAnsi" w:cstheme="majorBidi"/>
    </w:rPr>
  </w:style>
  <w:style w:type="table" w:customStyle="1" w:styleId="4">
    <w:name w:val="表 (格子)4"/>
    <w:basedOn w:val="a1"/>
    <w:next w:val="a3"/>
    <w:uiPriority w:val="39"/>
    <w:rsid w:val="009E7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E7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33FB"/>
    <w:pPr>
      <w:tabs>
        <w:tab w:val="center" w:pos="4252"/>
        <w:tab w:val="right" w:pos="8504"/>
      </w:tabs>
      <w:snapToGrid w:val="0"/>
    </w:pPr>
  </w:style>
  <w:style w:type="character" w:customStyle="1" w:styleId="a5">
    <w:name w:val="ヘッダー (文字)"/>
    <w:basedOn w:val="a0"/>
    <w:link w:val="a4"/>
    <w:uiPriority w:val="99"/>
    <w:rsid w:val="00A433FB"/>
  </w:style>
  <w:style w:type="paragraph" w:styleId="a6">
    <w:name w:val="footer"/>
    <w:basedOn w:val="a"/>
    <w:link w:val="a7"/>
    <w:uiPriority w:val="99"/>
    <w:unhideWhenUsed/>
    <w:rsid w:val="00A433FB"/>
    <w:pPr>
      <w:tabs>
        <w:tab w:val="center" w:pos="4252"/>
        <w:tab w:val="right" w:pos="8504"/>
      </w:tabs>
      <w:snapToGrid w:val="0"/>
    </w:pPr>
  </w:style>
  <w:style w:type="character" w:customStyle="1" w:styleId="a7">
    <w:name w:val="フッター (文字)"/>
    <w:basedOn w:val="a0"/>
    <w:link w:val="a6"/>
    <w:uiPriority w:val="99"/>
    <w:rsid w:val="00A433FB"/>
  </w:style>
  <w:style w:type="paragraph" w:styleId="a8">
    <w:name w:val="List Paragraph"/>
    <w:basedOn w:val="a"/>
    <w:uiPriority w:val="34"/>
    <w:qFormat/>
    <w:rsid w:val="001B31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441</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15PC-092</dc:creator>
  <cp:keywords/>
  <dc:description/>
  <cp:lastModifiedBy>22PC-048</cp:lastModifiedBy>
  <cp:revision>16</cp:revision>
  <dcterms:created xsi:type="dcterms:W3CDTF">2020-10-09T01:26:00Z</dcterms:created>
  <dcterms:modified xsi:type="dcterms:W3CDTF">2024-10-24T05:40:00Z</dcterms:modified>
</cp:coreProperties>
</file>