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opLinePunct w:val="1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360" w:lineRule="auto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危険物製造所等の住所・氏名・名称変更届出書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04"/>
        <w:gridCol w:w="1316"/>
        <w:gridCol w:w="280"/>
        <w:gridCol w:w="575"/>
        <w:gridCol w:w="1137"/>
        <w:gridCol w:w="430"/>
        <w:gridCol w:w="155"/>
        <w:gridCol w:w="1500"/>
        <w:gridCol w:w="2608"/>
      </w:tblGrid>
      <w:tr>
        <w:trPr>
          <w:trHeight w:val="2064" w:hRule="atLeast"/>
        </w:trPr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3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名護市長　　殿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　　　　　　　　　　　　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trHeight w:val="428" w:hRule="atLeas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設置者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6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製造所等の別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製造所等の区分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設置許可年月日</w:t>
            </w:r>
          </w:p>
        </w:tc>
        <w:tc>
          <w:tcPr>
            <w:tcW w:w="2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許可番号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号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完成検査年月日</w:t>
            </w:r>
          </w:p>
        </w:tc>
        <w:tc>
          <w:tcPr>
            <w:tcW w:w="2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検査番号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号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変更年月日</w:t>
            </w:r>
          </w:p>
        </w:tc>
        <w:tc>
          <w:tcPr>
            <w:tcW w:w="6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5" w:hRule="atLeast"/>
        </w:trPr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変更の内容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5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5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その他必要な事項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338" w:hRule="atLeast"/>
        </w:trPr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</Words>
  <Characters>192</Characters>
  <Application>JUST Note</Application>
  <Lines>52</Lines>
  <Paragraphs>42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様式第16号(第9条関係)</dc:title>
  <dc:creator>(株)ぎょうせい</dc:creator>
  <cp:lastModifiedBy>20PC-096</cp:lastModifiedBy>
  <dcterms:created xsi:type="dcterms:W3CDTF">2012-06-12T19:22:00Z</dcterms:created>
  <dcterms:modified xsi:type="dcterms:W3CDTF">2025-07-10T05:33:44Z</dcterms:modified>
  <cp:revision>4</cp:revision>
</cp:coreProperties>
</file>